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spacing w:line="240" w:lineRule="auto"/>
        <w:rPr>
          <w:b/>
        </w:rPr>
      </w:pPr>
      <w: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0" locked="0" layoutInCell="1" allowOverlap="1">
                <wp:simplePos x="0" y="0"/>
                <wp:positionH relativeFrom="column">
                  <wp:posOffset>2701900</wp:posOffset>
                </wp:positionH>
                <wp:positionV relativeFrom="paragraph">
                  <wp:posOffset>107950</wp:posOffset>
                </wp:positionV>
                <wp:extent cx="609600" cy="755650"/>
                <wp:effectExtent l="0" t="0" r="0" b="6350"/>
                <wp:wrapNone/>
                <wp:docPr id="1" name="Рисунок 3"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Герб вектор\Герб.png"/>
                        <pic:cNvPicPr>
                          <a:picLocks noChangeAspect="1"/>
                        </pic:cNvPicPr>
                        <pic:nvPr/>
                      </pic:nvPicPr>
                      <pic:blipFill>
                        <a:blip r:embed="rId11"/>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59264;o:allowoverlap:true;o:allowincell:true;mso-position-horizontal-relative:text;margin-left:212.75pt;mso-position-horizontal:absolute;mso-position-vertical-relative:text;margin-top:8.50pt;mso-position-vertical:absolute;width:48.00pt;height:59.50pt;mso-wrap-distance-left:9.00pt;mso-wrap-distance-top:0.00pt;mso-wrap-distance-right:9.00pt;mso-wrap-distance-bottom:0.00pt;" stroked="f">
                <v:path textboxrect="0,0,0,0"/>
                <v:imagedata r:id="rId11" o:title=""/>
              </v:shape>
            </w:pict>
          </mc:Fallback>
        </mc:AlternateContent>
      </w:r>
      <w:r>
        <w:rPr>
          <w:b/>
        </w:rPr>
      </w:r>
      <w:r>
        <w:rPr>
          <w:b/>
        </w:rPr>
      </w:r>
    </w:p>
    <w:p>
      <w:pPr>
        <w:jc w:val="center"/>
        <w:spacing w:line="240" w:lineRule="auto"/>
        <w:rPr>
          <w:b/>
          <w:sz w:val="28"/>
          <w:szCs w:val="20"/>
        </w:rPr>
      </w:pPr>
      <w:r>
        <w:rPr>
          <w:b/>
          <w:sz w:val="28"/>
          <w:szCs w:val="20"/>
        </w:rPr>
      </w:r>
      <w:r>
        <w:rPr>
          <w:b/>
          <w:sz w:val="28"/>
          <w:szCs w:val="20"/>
        </w:rPr>
      </w:r>
      <w:r>
        <w:rPr>
          <w:b/>
          <w:sz w:val="28"/>
          <w:szCs w:val="20"/>
        </w:rPr>
      </w:r>
    </w:p>
    <w:p>
      <w:pPr>
        <w:jc w:val="center"/>
        <w:spacing w:line="240" w:lineRule="auto"/>
        <w:rPr>
          <w:b/>
          <w:sz w:val="28"/>
          <w:szCs w:val="20"/>
        </w:rPr>
      </w:pPr>
      <w:r>
        <w:rPr>
          <w:b/>
          <w:sz w:val="28"/>
          <w:szCs w:val="20"/>
        </w:rPr>
      </w:r>
      <w:r>
        <w:rPr>
          <w:b/>
          <w:sz w:val="28"/>
          <w:szCs w:val="20"/>
        </w:rPr>
      </w:r>
      <w:r>
        <w:rPr>
          <w:b/>
          <w:sz w:val="28"/>
          <w:szCs w:val="20"/>
        </w:rPr>
      </w:r>
    </w:p>
    <w:p>
      <w:pPr>
        <w:jc w:val="center"/>
        <w:spacing w:line="240" w:lineRule="auto"/>
        <w:rPr>
          <w:b/>
          <w:sz w:val="28"/>
          <w:szCs w:val="20"/>
        </w:rPr>
      </w:pPr>
      <w:r>
        <w:rPr>
          <w:b/>
          <w:sz w:val="28"/>
          <w:szCs w:val="20"/>
        </w:rPr>
      </w:r>
      <w:r>
        <w:rPr>
          <w:b/>
          <w:sz w:val="28"/>
          <w:szCs w:val="20"/>
        </w:rPr>
      </w:r>
      <w:r>
        <w:rPr>
          <w:b/>
          <w:sz w:val="28"/>
          <w:szCs w:val="20"/>
        </w:rPr>
      </w:r>
    </w:p>
    <w:p>
      <w:pPr>
        <w:jc w:val="center"/>
        <w:spacing w:line="240" w:lineRule="auto"/>
        <w:rPr>
          <w:b/>
          <w:sz w:val="28"/>
          <w:szCs w:val="20"/>
        </w:rPr>
      </w:pPr>
      <w:r>
        <w:rPr>
          <w:b/>
          <w:sz w:val="28"/>
          <w:szCs w:val="20"/>
        </w:rPr>
      </w:r>
      <w:r>
        <w:rPr>
          <w:b/>
          <w:sz w:val="28"/>
          <w:szCs w:val="20"/>
        </w:rPr>
      </w:r>
      <w:r>
        <w:rPr>
          <w:b/>
          <w:sz w:val="28"/>
          <w:szCs w:val="20"/>
        </w:rPr>
      </w:r>
    </w:p>
    <w:p>
      <w:pPr>
        <w:jc w:val="center"/>
        <w:spacing w:line="240" w:lineRule="auto"/>
        <w:rPr>
          <w:b/>
          <w:sz w:val="44"/>
          <w:szCs w:val="44"/>
        </w:rPr>
      </w:pPr>
      <w:r>
        <w:rPr>
          <w:b/>
          <w:sz w:val="44"/>
          <w:szCs w:val="44"/>
        </w:rPr>
        <w:t xml:space="preserve">АДМИНИСТРАЦИЯ </w:t>
      </w:r>
      <w:r>
        <w:rPr>
          <w:b/>
          <w:sz w:val="44"/>
          <w:szCs w:val="44"/>
        </w:rPr>
      </w:r>
      <w:r>
        <w:rPr>
          <w:b/>
          <w:sz w:val="44"/>
          <w:szCs w:val="44"/>
        </w:rPr>
      </w:r>
    </w:p>
    <w:p>
      <w:pPr>
        <w:jc w:val="center"/>
        <w:spacing w:line="240" w:lineRule="auto"/>
        <w:rPr>
          <w:b/>
          <w:sz w:val="28"/>
          <w:szCs w:val="20"/>
        </w:rPr>
      </w:pPr>
      <w:r>
        <w:rPr>
          <w:b/>
          <w:sz w:val="28"/>
          <w:szCs w:val="20"/>
        </w:rPr>
        <w:t xml:space="preserve">ПЕЧЕНГСКОГО МУНИЦИПАЛЬНОГО ОКРУГА</w:t>
      </w:r>
      <w:r>
        <w:rPr>
          <w:b/>
          <w:sz w:val="28"/>
          <w:szCs w:val="20"/>
        </w:rPr>
      </w:r>
      <w:r>
        <w:rPr>
          <w:b/>
          <w:sz w:val="28"/>
          <w:szCs w:val="20"/>
        </w:rPr>
      </w:r>
    </w:p>
    <w:p>
      <w:pPr>
        <w:jc w:val="center"/>
        <w:spacing w:line="240" w:lineRule="auto"/>
        <w:rPr>
          <w:b/>
          <w:sz w:val="28"/>
          <w:szCs w:val="20"/>
        </w:rPr>
      </w:pPr>
      <w:r>
        <w:rPr>
          <w:b/>
          <w:sz w:val="28"/>
          <w:szCs w:val="20"/>
        </w:rPr>
        <w:t xml:space="preserve">МУРМАНСКОЙ ОБЛАСТИ</w:t>
      </w:r>
      <w:r>
        <w:rPr>
          <w:b/>
          <w:sz w:val="28"/>
          <w:szCs w:val="20"/>
        </w:rPr>
      </w:r>
      <w:r>
        <w:rPr>
          <w:b/>
          <w:sz w:val="28"/>
          <w:szCs w:val="20"/>
        </w:rPr>
      </w:r>
    </w:p>
    <w:p>
      <w:pPr>
        <w:jc w:val="center"/>
        <w:spacing w:line="240" w:lineRule="auto"/>
        <w:rPr>
          <w:b/>
          <w:sz w:val="16"/>
          <w:szCs w:val="16"/>
        </w:rPr>
      </w:pPr>
      <w:r>
        <w:rPr>
          <w:b/>
          <w:sz w:val="16"/>
          <w:szCs w:val="16"/>
        </w:rPr>
      </w:r>
      <w:r>
        <w:rPr>
          <w:b/>
          <w:sz w:val="16"/>
          <w:szCs w:val="16"/>
        </w:rPr>
      </w:r>
      <w:r>
        <w:rPr>
          <w:b/>
          <w:sz w:val="16"/>
          <w:szCs w:val="16"/>
        </w:rPr>
      </w:r>
    </w:p>
    <w:p>
      <w:pPr>
        <w:jc w:val="center"/>
        <w:spacing w:line="240" w:lineRule="auto"/>
        <w:rPr>
          <w:b/>
          <w:sz w:val="44"/>
          <w:szCs w:val="44"/>
        </w:rPr>
      </w:pPr>
      <w:r>
        <w:rPr>
          <w:b/>
          <w:sz w:val="44"/>
          <w:szCs w:val="44"/>
        </w:rPr>
        <w:t xml:space="preserve">ПОСТАНОВЛЕНИЕ</w:t>
      </w:r>
      <w:r>
        <w:rPr>
          <w:b/>
          <w:sz w:val="44"/>
          <w:szCs w:val="44"/>
        </w:rPr>
      </w:r>
      <w:r>
        <w:rPr>
          <w:b/>
          <w:sz w:val="44"/>
          <w:szCs w:val="44"/>
        </w:rPr>
      </w:r>
    </w:p>
    <w:p>
      <w:pPr>
        <w:jc w:val="center"/>
        <w:spacing w:line="240" w:lineRule="auto"/>
        <w:tabs>
          <w:tab w:val="left" w:pos="7065" w:leader="none"/>
        </w:tabs>
      </w:pPr>
      <w:r/>
      <w:r/>
    </w:p>
    <w:p>
      <w:pPr>
        <w:jc w:val="center"/>
        <w:spacing w:line="240" w:lineRule="auto"/>
      </w:pPr>
      <w:r/>
      <w:r/>
    </w:p>
    <w:p>
      <w:pPr>
        <w:spacing w:line="240" w:lineRule="auto"/>
        <w:rPr>
          <w:b/>
        </w:rPr>
      </w:pPr>
      <w:r>
        <w:rPr>
          <w:b/>
        </w:rPr>
        <w:t xml:space="preserve">от 16.09.2024 </w:t>
      </w:r>
      <w:r>
        <w:rPr>
          <w:b/>
        </w:rPr>
        <w:tab/>
      </w:r>
      <w:r>
        <w:rPr>
          <w:b/>
        </w:rPr>
        <w:tab/>
      </w:r>
      <w:r>
        <w:rPr>
          <w:b/>
        </w:rPr>
        <w:tab/>
      </w:r>
      <w:r>
        <w:rPr>
          <w:b/>
        </w:rPr>
        <w:tab/>
      </w:r>
      <w:r>
        <w:rPr>
          <w:b/>
        </w:rPr>
        <w:tab/>
      </w:r>
      <w:r>
        <w:rPr>
          <w:b/>
        </w:rPr>
        <w:tab/>
      </w:r>
      <w:r>
        <w:rPr>
          <w:b/>
        </w:rPr>
        <w:tab/>
      </w:r>
      <w:r>
        <w:rPr>
          <w:b/>
        </w:rPr>
        <w:tab/>
      </w:r>
      <w:r>
        <w:rPr>
          <w:b/>
        </w:rPr>
        <w:tab/>
      </w:r>
      <w:r>
        <w:rPr>
          <w:b/>
        </w:rPr>
        <w:tab/>
        <w:t xml:space="preserve"> № 1395</w:t>
      </w:r>
      <w:r>
        <w:rPr>
          <w:b/>
        </w:rPr>
      </w:r>
      <w:r>
        <w:rPr>
          <w:b/>
        </w:rPr>
      </w:r>
    </w:p>
    <w:p>
      <w:pPr>
        <w:jc w:val="center"/>
        <w:spacing w:line="240" w:lineRule="auto"/>
        <w:rPr>
          <w:b/>
        </w:rPr>
      </w:pPr>
      <w:r>
        <w:rPr>
          <w:b/>
        </w:rPr>
        <w:t xml:space="preserve">п.г.т. Никель</w:t>
      </w:r>
      <w:r>
        <w:rPr>
          <w:b/>
        </w:rPr>
      </w:r>
      <w:r>
        <w:rPr>
          <w:b/>
        </w:rPr>
      </w:r>
    </w:p>
    <w:p>
      <w:pPr>
        <w:jc w:val="center"/>
        <w:spacing w:line="240" w:lineRule="auto"/>
        <w:rPr>
          <w:b/>
          <w:sz w:val="20"/>
          <w:szCs w:val="20"/>
        </w:rPr>
      </w:pPr>
      <w:r>
        <w:rPr>
          <w:b/>
          <w:sz w:val="20"/>
          <w:szCs w:val="20"/>
        </w:rPr>
      </w:r>
      <w:r>
        <w:rPr>
          <w:b/>
          <w:sz w:val="20"/>
          <w:szCs w:val="20"/>
        </w:rPr>
      </w:r>
      <w:r>
        <w:rPr>
          <w:b/>
          <w:sz w:val="20"/>
          <w:szCs w:val="20"/>
        </w:rPr>
      </w:r>
    </w:p>
    <w:p>
      <w:pPr>
        <w:jc w:val="center"/>
        <w:spacing w:line="240" w:lineRule="auto"/>
        <w:rPr>
          <w:b/>
          <w:sz w:val="20"/>
          <w:szCs w:val="20"/>
        </w:rPr>
      </w:pPr>
      <w:r>
        <w:rPr>
          <w:b/>
          <w:sz w:val="20"/>
          <w:szCs w:val="20"/>
        </w:rPr>
      </w:r>
      <w:r>
        <w:rPr>
          <w:b/>
          <w:sz w:val="20"/>
          <w:szCs w:val="20"/>
        </w:rPr>
      </w:r>
      <w:r>
        <w:rPr>
          <w:b/>
          <w:sz w:val="20"/>
          <w:szCs w:val="20"/>
        </w:rPr>
      </w:r>
    </w:p>
    <w:p>
      <w:pPr>
        <w:jc w:val="center"/>
        <w:spacing w:line="240" w:lineRule="auto"/>
        <w:rPr>
          <w:b/>
          <w:bCs/>
          <w:sz w:val="20"/>
          <w:szCs w:val="20"/>
        </w:rPr>
      </w:pPr>
      <w:r>
        <w:rPr>
          <w:b/>
          <w:bCs/>
          <w:sz w:val="20"/>
          <w:szCs w:val="20"/>
        </w:rPr>
        <w:t xml:space="preserve">О внесении изменений в состав эвакуационной комиссии Печенгского муниципального округа, утвержденный постановлением администрации Печенгского муниципального округа </w:t>
      </w:r>
      <w:r>
        <w:rPr>
          <w:b/>
          <w:bCs/>
          <w:sz w:val="20"/>
          <w:szCs w:val="20"/>
        </w:rPr>
      </w:r>
      <w:r>
        <w:rPr>
          <w:b/>
          <w:bCs/>
          <w:sz w:val="20"/>
          <w:szCs w:val="20"/>
        </w:rPr>
      </w:r>
    </w:p>
    <w:p>
      <w:pPr>
        <w:jc w:val="center"/>
        <w:spacing w:line="240" w:lineRule="auto"/>
        <w:rPr>
          <w:b/>
          <w:bCs/>
          <w:sz w:val="20"/>
          <w:szCs w:val="20"/>
        </w:rPr>
      </w:pPr>
      <w:r>
        <w:rPr>
          <w:b/>
          <w:bCs/>
          <w:sz w:val="20"/>
          <w:szCs w:val="20"/>
        </w:rPr>
        <w:t xml:space="preserve">от 05.07.2021 № 692</w:t>
      </w:r>
      <w:r>
        <w:rPr>
          <w:b/>
          <w:bCs/>
          <w:sz w:val="20"/>
          <w:szCs w:val="20"/>
        </w:rPr>
      </w:r>
      <w:r>
        <w:rPr>
          <w:b/>
          <w:bCs/>
          <w:sz w:val="20"/>
          <w:szCs w:val="20"/>
        </w:rPr>
      </w:r>
    </w:p>
    <w:p>
      <w:pPr>
        <w:spacing w:line="240" w:lineRule="auto"/>
        <w:rPr>
          <w:sz w:val="20"/>
          <w:szCs w:val="20"/>
        </w:rPr>
      </w:pPr>
      <w:r>
        <w:rPr>
          <w:sz w:val="20"/>
          <w:szCs w:val="20"/>
        </w:rPr>
      </w:r>
      <w:r>
        <w:rPr>
          <w:sz w:val="20"/>
          <w:szCs w:val="20"/>
        </w:rPr>
      </w:r>
      <w:r>
        <w:rPr>
          <w:sz w:val="20"/>
          <w:szCs w:val="20"/>
        </w:rPr>
      </w:r>
    </w:p>
    <w:p>
      <w:pPr>
        <w:spacing w:line="240" w:lineRule="auto"/>
        <w:rPr>
          <w:sz w:val="20"/>
          <w:szCs w:val="20"/>
        </w:rPr>
      </w:pPr>
      <w:r>
        <w:rPr>
          <w:sz w:val="20"/>
          <w:szCs w:val="20"/>
        </w:rPr>
      </w:r>
      <w:r>
        <w:rPr>
          <w:sz w:val="20"/>
          <w:szCs w:val="20"/>
        </w:rPr>
      </w:r>
      <w:r>
        <w:rPr>
          <w:sz w:val="20"/>
          <w:szCs w:val="20"/>
        </w:rPr>
      </w:r>
    </w:p>
    <w:p>
      <w:pPr>
        <w:ind w:firstLine="720"/>
        <w:spacing w:line="240" w:lineRule="auto"/>
        <w:widowControl/>
        <w:tabs>
          <w:tab w:val="left" w:pos="4860" w:leader="none"/>
        </w:tabs>
      </w:pPr>
      <w:r>
        <w:t xml:space="preserve">В целях упорядочения работы эвакуационной комиссии Печенгского муниципального округа и в связи с произошедшими кадровыми перестановками,</w:t>
      </w:r>
      <w:r/>
    </w:p>
    <w:p>
      <w:pPr>
        <w:spacing w:line="240" w:lineRule="auto"/>
        <w:widowControl/>
        <w:rPr>
          <w:b/>
          <w:bCs/>
        </w:rPr>
      </w:pPr>
      <w:r>
        <w:rPr>
          <w:b/>
          <w:bCs/>
        </w:rPr>
      </w:r>
      <w:r>
        <w:rPr>
          <w:b/>
          <w:bCs/>
        </w:rPr>
      </w:r>
      <w:r>
        <w:rPr>
          <w:b/>
          <w:bCs/>
        </w:rPr>
      </w:r>
    </w:p>
    <w:p>
      <w:pPr>
        <w:spacing w:line="240" w:lineRule="auto"/>
        <w:widowControl/>
        <w:rPr>
          <w:b/>
          <w:bCs/>
        </w:rPr>
      </w:pPr>
      <w:r>
        <w:rPr>
          <w:b/>
          <w:bCs/>
        </w:rPr>
        <w:t xml:space="preserve">ПОСТАНОВЛЯЮ:</w:t>
      </w:r>
      <w:r>
        <w:rPr>
          <w:b/>
          <w:bCs/>
        </w:rPr>
      </w:r>
      <w:r>
        <w:rPr>
          <w:b/>
          <w:bCs/>
        </w:rPr>
      </w:r>
    </w:p>
    <w:p>
      <w:pPr>
        <w:spacing w:line="240" w:lineRule="auto"/>
        <w:widowControl/>
        <w:rPr>
          <w:b/>
          <w:bCs/>
        </w:rPr>
      </w:pPr>
      <w:r>
        <w:rPr>
          <w:b/>
          <w:bCs/>
        </w:rPr>
      </w:r>
      <w:r>
        <w:rPr>
          <w:b/>
          <w:bCs/>
        </w:rPr>
      </w:r>
      <w:r>
        <w:rPr>
          <w:b/>
          <w:bCs/>
        </w:rPr>
      </w:r>
    </w:p>
    <w:p>
      <w:pPr>
        <w:ind w:firstLine="720"/>
        <w:spacing w:line="240" w:lineRule="auto"/>
        <w:widowControl/>
        <w:tabs>
          <w:tab w:val="left" w:pos="720" w:leader="none"/>
        </w:tabs>
        <w:rPr>
          <w:bCs/>
        </w:rPr>
      </w:pPr>
      <w:r>
        <w:t xml:space="preserve">1. Внести </w:t>
      </w:r>
      <w:r>
        <w:t xml:space="preserve">изменения </w:t>
      </w:r>
      <w:r>
        <w:t xml:space="preserve">в состав эвакуационной</w:t>
      </w:r>
      <w:r>
        <w:rPr>
          <w:bCs/>
        </w:rPr>
        <w:t xml:space="preserve"> комиссии Печенгского муниципального округа,</w:t>
      </w:r>
      <w:r>
        <w:t xml:space="preserve"> утвержденный постановлением администрации Печенгского муниципального</w:t>
      </w:r>
      <w:r>
        <w:t xml:space="preserve"> </w:t>
      </w:r>
      <w:r>
        <w:t xml:space="preserve">округа от 05</w:t>
      </w:r>
      <w:r>
        <w:rPr>
          <w:bCs/>
        </w:rPr>
        <w:t xml:space="preserve">.07.2021 № 692 </w:t>
      </w:r>
      <w:r>
        <w:rPr>
          <w:bCs/>
        </w:rPr>
        <w:t xml:space="preserve">изложив его в редакции согласно приложени</w:t>
      </w:r>
      <w:r>
        <w:rPr>
          <w:bCs/>
        </w:rPr>
        <w:t xml:space="preserve">ю</w:t>
      </w:r>
      <w:r>
        <w:rPr>
          <w:bCs/>
        </w:rPr>
        <w:t xml:space="preserve"> к настоящему постановлению.</w:t>
      </w:r>
      <w:r>
        <w:rPr>
          <w:bCs/>
        </w:rPr>
      </w:r>
      <w:r>
        <w:rPr>
          <w:bCs/>
        </w:rPr>
      </w:r>
    </w:p>
    <w:p>
      <w:pPr>
        <w:ind w:firstLine="720"/>
        <w:spacing w:line="240" w:lineRule="auto"/>
        <w:rPr>
          <w:rStyle w:val="931"/>
          <w:sz w:val="24"/>
          <w:szCs w:val="24"/>
        </w:rPr>
      </w:pPr>
      <w:r>
        <w:rPr>
          <w:rFonts w:eastAsia="Calibri"/>
        </w:rPr>
        <w:t xml:space="preserve">2. Настоящее постановление вступает в силу после его подписания.</w:t>
      </w:r>
      <w:r>
        <w:rPr>
          <w:rStyle w:val="931"/>
          <w:sz w:val="24"/>
          <w:szCs w:val="24"/>
        </w:rPr>
      </w:r>
      <w:r>
        <w:rPr>
          <w:rStyle w:val="931"/>
          <w:sz w:val="24"/>
          <w:szCs w:val="24"/>
        </w:rPr>
      </w:r>
    </w:p>
    <w:p>
      <w:pPr>
        <w:ind w:firstLine="720"/>
        <w:spacing w:line="240" w:lineRule="auto"/>
      </w:pPr>
      <w:r>
        <w:rPr>
          <w:rStyle w:val="931"/>
          <w:sz w:val="24"/>
          <w:szCs w:val="24"/>
        </w:rPr>
        <w:t xml:space="preserve">3. </w:t>
      </w:r>
      <w:r>
        <w:rPr>
          <w:rFonts w:eastAsia="Calibri"/>
        </w:rPr>
        <w:t xml:space="preserve">Настоящее постановление подлежит размещению </w:t>
      </w:r>
      <w:r>
        <w:t xml:space="preserve">на официальном сайте Печенгского муниципального округа</w:t>
      </w:r>
      <w:r>
        <w:rPr>
          <w:rFonts w:eastAsia="Calibri"/>
        </w:rPr>
        <w:t xml:space="preserve"> </w:t>
      </w:r>
      <w:hyperlink r:id="rId12" w:tooltip="https://pechengamr.gov-murman.ru/" w:history="1">
        <w:r>
          <w:rPr>
            <w:rStyle w:val="924"/>
            <w:rFonts w:eastAsia="Calibri"/>
            <w:color w:val="auto"/>
          </w:rPr>
          <w:t xml:space="preserve">https://pechengamr.gov-murman.ru/</w:t>
        </w:r>
      </w:hyperlink>
      <w:r>
        <w:rPr>
          <w:rFonts w:eastAsia="Calibri"/>
        </w:rPr>
        <w:t xml:space="preserve">.</w:t>
      </w:r>
      <w:r>
        <w:rPr>
          <w:bCs/>
        </w:rPr>
        <w:t xml:space="preserve">.</w:t>
      </w:r>
      <w:r/>
    </w:p>
    <w:p>
      <w:pPr>
        <w:ind w:firstLine="709"/>
        <w:spacing w:line="240" w:lineRule="auto"/>
      </w:pPr>
      <w:r/>
      <w:r/>
    </w:p>
    <w:p>
      <w:pPr>
        <w:ind w:firstLine="709"/>
        <w:spacing w:line="240" w:lineRule="auto"/>
      </w:pPr>
      <w:r/>
      <w:r/>
    </w:p>
    <w:p>
      <w:pPr>
        <w:spacing w:line="240" w:lineRule="auto"/>
      </w:pPr>
      <w:r>
        <w:t xml:space="preserve">Глава Печенгского муниципального округа                                                        А.В. Кузнецов</w:t>
      </w:r>
      <w:r/>
    </w:p>
    <w:p>
      <w:pPr>
        <w:spacing w:line="240" w:lineRule="auto"/>
        <w:rPr>
          <w:sz w:val="20"/>
          <w:szCs w:val="20"/>
        </w:rPr>
      </w:pPr>
      <w:r>
        <w:rPr>
          <w:sz w:val="20"/>
          <w:szCs w:val="20"/>
        </w:rPr>
      </w:r>
      <w:r>
        <w:rPr>
          <w:sz w:val="20"/>
          <w:szCs w:val="20"/>
        </w:rPr>
      </w:r>
      <w:r>
        <w:rPr>
          <w:sz w:val="20"/>
          <w:szCs w:val="20"/>
        </w:rPr>
      </w:r>
    </w:p>
    <w:p>
      <w:pPr>
        <w:spacing w:line="240" w:lineRule="auto"/>
        <w:rPr>
          <w:sz w:val="20"/>
          <w:szCs w:val="20"/>
        </w:rPr>
      </w:pPr>
      <w:r>
        <w:rPr>
          <w:sz w:val="20"/>
          <w:szCs w:val="20"/>
        </w:rPr>
      </w:r>
      <w:r>
        <w:rPr>
          <w:sz w:val="20"/>
          <w:szCs w:val="20"/>
        </w:rPr>
      </w:r>
      <w:r>
        <w:rPr>
          <w:sz w:val="20"/>
          <w:szCs w:val="20"/>
        </w:rPr>
      </w:r>
    </w:p>
    <w:p>
      <w:pPr>
        <w:spacing w:line="240" w:lineRule="auto"/>
        <w:rPr>
          <w:sz w:val="20"/>
          <w:szCs w:val="20"/>
        </w:rPr>
      </w:pPr>
      <w:r>
        <w:rPr>
          <w:sz w:val="20"/>
          <w:szCs w:val="20"/>
        </w:rPr>
      </w:r>
      <w:r>
        <w:rPr>
          <w:sz w:val="20"/>
          <w:szCs w:val="20"/>
        </w:rPr>
      </w:r>
      <w:r>
        <w:rPr>
          <w:sz w:val="20"/>
          <w:szCs w:val="20"/>
        </w:rPr>
      </w:r>
    </w:p>
    <w:p>
      <w:pPr>
        <w:spacing w:line="240" w:lineRule="auto"/>
        <w:rPr>
          <w:sz w:val="20"/>
          <w:szCs w:val="20"/>
        </w:rPr>
      </w:pPr>
      <w:r>
        <w:rPr>
          <w:sz w:val="20"/>
          <w:szCs w:val="20"/>
        </w:rPr>
      </w:r>
      <w:r>
        <w:rPr>
          <w:sz w:val="20"/>
          <w:szCs w:val="20"/>
        </w:rPr>
      </w:r>
      <w:r>
        <w:rPr>
          <w:sz w:val="20"/>
          <w:szCs w:val="20"/>
        </w:rPr>
      </w:r>
    </w:p>
    <w:p>
      <w:pPr>
        <w:spacing w:line="240" w:lineRule="auto"/>
        <w:rPr>
          <w:sz w:val="20"/>
          <w:szCs w:val="20"/>
        </w:rPr>
      </w:pPr>
      <w:r>
        <w:rPr>
          <w:sz w:val="20"/>
          <w:szCs w:val="20"/>
        </w:rPr>
      </w:r>
      <w:r>
        <w:rPr>
          <w:sz w:val="20"/>
          <w:szCs w:val="20"/>
        </w:rPr>
      </w:r>
      <w:r>
        <w:rPr>
          <w:sz w:val="20"/>
          <w:szCs w:val="20"/>
        </w:rPr>
      </w:r>
    </w:p>
    <w:p>
      <w:pPr>
        <w:spacing w:line="240" w:lineRule="auto"/>
        <w:rPr>
          <w:sz w:val="20"/>
          <w:szCs w:val="20"/>
        </w:rPr>
      </w:pPr>
      <w:r>
        <w:rPr>
          <w:sz w:val="20"/>
          <w:szCs w:val="20"/>
        </w:rPr>
      </w:r>
      <w:r>
        <w:rPr>
          <w:sz w:val="20"/>
          <w:szCs w:val="20"/>
        </w:rPr>
      </w:r>
      <w:r>
        <w:rPr>
          <w:sz w:val="20"/>
          <w:szCs w:val="20"/>
        </w:rPr>
      </w:r>
    </w:p>
    <w:p>
      <w:pPr>
        <w:spacing w:line="240" w:lineRule="auto"/>
        <w:rPr>
          <w:sz w:val="20"/>
          <w:szCs w:val="20"/>
        </w:rPr>
      </w:pPr>
      <w:r>
        <w:rPr>
          <w:sz w:val="20"/>
          <w:szCs w:val="20"/>
        </w:rPr>
      </w:r>
      <w:r>
        <w:rPr>
          <w:sz w:val="20"/>
          <w:szCs w:val="20"/>
        </w:rPr>
      </w:r>
      <w:r>
        <w:rPr>
          <w:sz w:val="20"/>
          <w:szCs w:val="20"/>
        </w:rPr>
      </w:r>
    </w:p>
    <w:p>
      <w:pPr>
        <w:spacing w:line="240" w:lineRule="auto"/>
        <w:rPr>
          <w:sz w:val="20"/>
          <w:szCs w:val="20"/>
        </w:rPr>
      </w:pPr>
      <w:r>
        <w:rPr>
          <w:sz w:val="20"/>
          <w:szCs w:val="20"/>
        </w:rPr>
      </w:r>
      <w:r>
        <w:rPr>
          <w:sz w:val="20"/>
          <w:szCs w:val="20"/>
        </w:rPr>
      </w:r>
      <w:r>
        <w:rPr>
          <w:sz w:val="20"/>
          <w:szCs w:val="20"/>
        </w:rPr>
      </w:r>
    </w:p>
    <w:p>
      <w:pPr>
        <w:spacing w:line="240" w:lineRule="auto"/>
        <w:rPr>
          <w:sz w:val="20"/>
          <w:szCs w:val="20"/>
        </w:rPr>
      </w:pPr>
      <w:r>
        <w:rPr>
          <w:sz w:val="20"/>
          <w:szCs w:val="20"/>
        </w:rPr>
      </w:r>
      <w:r>
        <w:rPr>
          <w:sz w:val="20"/>
          <w:szCs w:val="20"/>
        </w:rPr>
      </w:r>
      <w:r>
        <w:rPr>
          <w:sz w:val="20"/>
          <w:szCs w:val="20"/>
        </w:rPr>
      </w:r>
    </w:p>
    <w:p>
      <w:pPr>
        <w:spacing w:line="240" w:lineRule="auto"/>
        <w:rPr>
          <w:sz w:val="20"/>
          <w:szCs w:val="20"/>
        </w:rPr>
      </w:pPr>
      <w:r>
        <w:rPr>
          <w:sz w:val="20"/>
          <w:szCs w:val="20"/>
        </w:rPr>
      </w:r>
      <w:r>
        <w:rPr>
          <w:sz w:val="20"/>
          <w:szCs w:val="20"/>
        </w:rPr>
      </w:r>
      <w:r>
        <w:rPr>
          <w:sz w:val="20"/>
          <w:szCs w:val="20"/>
        </w:rPr>
      </w:r>
    </w:p>
    <w:p>
      <w:pPr>
        <w:spacing w:line="240" w:lineRule="auto"/>
        <w:rPr>
          <w:sz w:val="20"/>
          <w:szCs w:val="20"/>
        </w:rPr>
      </w:pPr>
      <w:r>
        <w:rPr>
          <w:sz w:val="20"/>
          <w:szCs w:val="20"/>
        </w:rPr>
      </w:r>
      <w:r>
        <w:rPr>
          <w:sz w:val="20"/>
          <w:szCs w:val="20"/>
        </w:rPr>
      </w:r>
      <w:r>
        <w:rPr>
          <w:sz w:val="20"/>
          <w:szCs w:val="20"/>
        </w:rPr>
      </w:r>
    </w:p>
    <w:p>
      <w:pPr>
        <w:spacing w:line="240" w:lineRule="auto"/>
        <w:rPr>
          <w:sz w:val="20"/>
          <w:szCs w:val="20"/>
        </w:rPr>
      </w:pPr>
      <w:r>
        <w:rPr>
          <w:sz w:val="20"/>
          <w:szCs w:val="20"/>
        </w:rPr>
      </w:r>
      <w:r>
        <w:rPr>
          <w:sz w:val="20"/>
          <w:szCs w:val="20"/>
        </w:rPr>
      </w:r>
      <w:r>
        <w:rPr>
          <w:sz w:val="20"/>
          <w:szCs w:val="20"/>
        </w:rPr>
      </w:r>
    </w:p>
    <w:p>
      <w:pPr>
        <w:spacing w:line="240" w:lineRule="auto"/>
        <w:rPr>
          <w:sz w:val="20"/>
          <w:szCs w:val="20"/>
        </w:rPr>
      </w:pPr>
      <w:r>
        <w:rPr>
          <w:sz w:val="20"/>
          <w:szCs w:val="20"/>
        </w:rPr>
      </w:r>
      <w:r>
        <w:rPr>
          <w:sz w:val="20"/>
          <w:szCs w:val="20"/>
        </w:rPr>
      </w:r>
      <w:r>
        <w:rPr>
          <w:sz w:val="20"/>
          <w:szCs w:val="20"/>
        </w:rPr>
      </w:r>
    </w:p>
    <w:p>
      <w:pPr>
        <w:spacing w:line="240" w:lineRule="auto"/>
        <w:rPr>
          <w:sz w:val="20"/>
          <w:szCs w:val="20"/>
        </w:rPr>
      </w:pPr>
      <w:r>
        <w:rPr>
          <w:sz w:val="20"/>
          <w:szCs w:val="20"/>
        </w:rPr>
      </w:r>
      <w:r>
        <w:rPr>
          <w:sz w:val="20"/>
          <w:szCs w:val="20"/>
        </w:rPr>
      </w:r>
      <w:r>
        <w:rPr>
          <w:sz w:val="20"/>
          <w:szCs w:val="20"/>
        </w:rPr>
      </w:r>
    </w:p>
    <w:p>
      <w:pPr>
        <w:spacing w:line="240" w:lineRule="auto"/>
        <w:rPr>
          <w:sz w:val="20"/>
          <w:szCs w:val="20"/>
        </w:rPr>
      </w:pPr>
      <w:r>
        <w:rPr>
          <w:sz w:val="20"/>
          <w:szCs w:val="20"/>
        </w:rPr>
      </w:r>
      <w:r>
        <w:rPr>
          <w:sz w:val="20"/>
          <w:szCs w:val="20"/>
        </w:rPr>
      </w:r>
      <w:r>
        <w:rPr>
          <w:sz w:val="20"/>
          <w:szCs w:val="20"/>
        </w:rPr>
      </w:r>
    </w:p>
    <w:p>
      <w:pPr>
        <w:spacing w:line="240" w:lineRule="auto"/>
        <w:rPr>
          <w:sz w:val="20"/>
          <w:szCs w:val="20"/>
        </w:rPr>
      </w:pPr>
      <w:r>
        <w:rPr>
          <w:sz w:val="20"/>
          <w:szCs w:val="20"/>
        </w:rPr>
      </w:r>
      <w:r>
        <w:rPr>
          <w:sz w:val="20"/>
          <w:szCs w:val="20"/>
        </w:rPr>
      </w:r>
      <w:r>
        <w:rPr>
          <w:sz w:val="20"/>
          <w:szCs w:val="20"/>
        </w:rPr>
      </w:r>
    </w:p>
    <w:p>
      <w:pPr>
        <w:spacing w:line="240" w:lineRule="auto"/>
        <w:rPr>
          <w:sz w:val="20"/>
          <w:szCs w:val="20"/>
        </w:rPr>
      </w:pPr>
      <w:r>
        <w:rPr>
          <w:sz w:val="20"/>
          <w:szCs w:val="20"/>
        </w:rPr>
      </w:r>
      <w:r>
        <w:rPr>
          <w:sz w:val="20"/>
          <w:szCs w:val="20"/>
        </w:rPr>
      </w:r>
      <w:r>
        <w:rPr>
          <w:sz w:val="20"/>
          <w:szCs w:val="20"/>
        </w:rPr>
      </w:r>
    </w:p>
    <w:p>
      <w:pPr>
        <w:spacing w:line="240" w:lineRule="auto"/>
        <w:rPr>
          <w:b/>
        </w:rPr>
      </w:pPr>
      <w:r>
        <w:rPr>
          <w:sz w:val="20"/>
          <w:szCs w:val="20"/>
        </w:rPr>
        <w:t xml:space="preserve">Тарасов А.Г., 50007 </w:t>
      </w:r>
      <w:r>
        <w:rPr>
          <w:b/>
        </w:rPr>
      </w:r>
      <w:r>
        <w:rPr>
          <w:b/>
        </w:rPr>
      </w:r>
    </w:p>
    <w:p>
      <w:pPr>
        <w:ind w:left="5529"/>
        <w:spacing w:line="240" w:lineRule="auto"/>
      </w:pPr>
      <w:r>
        <w:t xml:space="preserve">Пр</w:t>
      </w:r>
      <w:r>
        <w:t xml:space="preserve">иложение</w:t>
      </w:r>
      <w:r>
        <w:t xml:space="preserve"> </w:t>
      </w:r>
      <w:r/>
    </w:p>
    <w:p>
      <w:pPr>
        <w:ind w:left="5529"/>
        <w:spacing w:line="240" w:lineRule="auto"/>
      </w:pPr>
      <w:r>
        <w:t xml:space="preserve">к постановлению администрации </w:t>
      </w:r>
      <w:r/>
    </w:p>
    <w:p>
      <w:pPr>
        <w:ind w:left="5529"/>
        <w:spacing w:line="240" w:lineRule="auto"/>
      </w:pPr>
      <w:r>
        <w:t xml:space="preserve">Печенгского муниципального округа</w:t>
      </w:r>
      <w:r/>
    </w:p>
    <w:p>
      <w:pPr>
        <w:ind w:left="5529"/>
        <w:spacing w:line="240" w:lineRule="auto"/>
      </w:pPr>
      <w:r>
        <w:t xml:space="preserve">от 16.09.2024</w:t>
      </w:r>
      <w:r>
        <w:t xml:space="preserve"> № 1395</w:t>
      </w:r>
      <w:r/>
    </w:p>
    <w:p>
      <w:pPr>
        <w:ind w:left="5529"/>
        <w:spacing w:line="240" w:lineRule="auto"/>
      </w:pPr>
      <w:r/>
      <w:r/>
    </w:p>
    <w:p>
      <w:pPr>
        <w:ind w:left="5529"/>
        <w:spacing w:line="240" w:lineRule="auto"/>
      </w:pPr>
      <w:r>
        <w:t xml:space="preserve">«Пр</w:t>
      </w:r>
      <w:r>
        <w:t xml:space="preserve">иложение</w:t>
      </w:r>
      <w:r>
        <w:t xml:space="preserve"> 2</w:t>
      </w:r>
      <w:r/>
    </w:p>
    <w:p>
      <w:pPr>
        <w:ind w:left="5529"/>
        <w:spacing w:line="240" w:lineRule="auto"/>
      </w:pPr>
      <w:r>
        <w:t xml:space="preserve">к постановлению администрации </w:t>
      </w:r>
      <w:r/>
    </w:p>
    <w:p>
      <w:pPr>
        <w:ind w:left="5529"/>
        <w:spacing w:line="240" w:lineRule="auto"/>
      </w:pPr>
      <w:r>
        <w:t xml:space="preserve">Печенгского муниципального округа</w:t>
      </w:r>
      <w:r/>
    </w:p>
    <w:p>
      <w:pPr>
        <w:ind w:left="5529"/>
        <w:spacing w:line="240" w:lineRule="auto"/>
      </w:pPr>
      <w:r>
        <w:t xml:space="preserve">от </w:t>
      </w:r>
      <w:r>
        <w:t xml:space="preserve">05.07.2021 № 692</w:t>
      </w:r>
      <w:r/>
    </w:p>
    <w:p>
      <w:pPr>
        <w:spacing w:line="240" w:lineRule="auto"/>
      </w:pPr>
      <w:r/>
      <w:r/>
    </w:p>
    <w:p>
      <w:pPr>
        <w:spacing w:line="240" w:lineRule="auto"/>
      </w:pPr>
      <w:r/>
      <w:r/>
    </w:p>
    <w:p>
      <w:pPr>
        <w:jc w:val="center"/>
        <w:spacing w:line="240" w:lineRule="auto"/>
        <w:rPr>
          <w:b/>
          <w:bCs/>
        </w:rPr>
      </w:pPr>
      <w:r>
        <w:rPr>
          <w:b/>
          <w:bCs/>
        </w:rPr>
        <w:t xml:space="preserve">СОСТАВ</w:t>
      </w:r>
      <w:r>
        <w:rPr>
          <w:b/>
          <w:bCs/>
        </w:rPr>
      </w:r>
      <w:r>
        <w:rPr>
          <w:b/>
          <w:bCs/>
        </w:rPr>
      </w:r>
    </w:p>
    <w:p>
      <w:pPr>
        <w:jc w:val="center"/>
        <w:spacing w:line="240" w:lineRule="auto"/>
        <w:rPr>
          <w:bCs/>
        </w:rPr>
      </w:pPr>
      <w:r>
        <w:rPr>
          <w:bCs/>
        </w:rPr>
        <w:t xml:space="preserve">эвакуационной комиссии </w:t>
      </w:r>
      <w:r>
        <w:rPr>
          <w:bCs/>
        </w:rPr>
        <w:t xml:space="preserve">П</w:t>
      </w:r>
      <w:r>
        <w:rPr>
          <w:bCs/>
        </w:rPr>
        <w:t xml:space="preserve">еченгского муниципального округа</w:t>
      </w:r>
      <w:r>
        <w:rPr>
          <w:bCs/>
        </w:rPr>
      </w:r>
      <w:r>
        <w:rPr>
          <w:bCs/>
        </w:rPr>
      </w:r>
    </w:p>
    <w:p>
      <w:pPr>
        <w:jc w:val="center"/>
        <w:spacing w:line="240" w:lineRule="auto"/>
      </w:pPr>
      <w:r/>
      <w:r/>
    </w:p>
    <w:tbl>
      <w:tblPr>
        <w:tblStyle w:val="94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2601"/>
        <w:gridCol w:w="554"/>
        <w:gridCol w:w="6200"/>
      </w:tblGrid>
      <w:tr>
        <w:tblPrEx/>
        <w:trPr/>
        <w:tc>
          <w:tcPr>
            <w:tcW w:w="1390" w:type="pct"/>
            <w:textDirection w:val="lrTb"/>
            <w:noWrap w:val="false"/>
          </w:tcPr>
          <w:p>
            <w:pPr>
              <w:spacing w:line="240" w:lineRule="auto"/>
            </w:pPr>
            <w:r>
              <w:t xml:space="preserve">Пономарев А.В.</w:t>
            </w:r>
            <w:r/>
          </w:p>
        </w:tc>
        <w:tc>
          <w:tcPr>
            <w:tcW w:w="296" w:type="pct"/>
            <w:textDirection w:val="lrTb"/>
            <w:noWrap w:val="false"/>
          </w:tcPr>
          <w:p>
            <w:pPr>
              <w:jc w:val="center"/>
              <w:spacing w:line="240" w:lineRule="auto"/>
            </w:pPr>
            <w:r>
              <w:rPr>
                <w:spacing w:val="-3"/>
              </w:rPr>
              <w:t xml:space="preserve">-</w:t>
            </w:r>
            <w:r/>
          </w:p>
        </w:tc>
        <w:tc>
          <w:tcPr>
            <w:tcW w:w="3314" w:type="pct"/>
            <w:textDirection w:val="lrTb"/>
            <w:noWrap w:val="false"/>
          </w:tcPr>
          <w:p>
            <w:pPr>
              <w:spacing w:line="240" w:lineRule="auto"/>
              <w:tabs>
                <w:tab w:val="left" w:pos="2760" w:leader="none"/>
              </w:tabs>
              <w:rPr>
                <w:spacing w:val="1"/>
              </w:rPr>
            </w:pPr>
            <w:r>
              <w:t xml:space="preserve">заместитель Главы Печенгского муниципального округа, </w:t>
            </w:r>
            <w:r>
              <w:rPr>
                <w:spacing w:val="1"/>
              </w:rPr>
              <w:t xml:space="preserve">председатель Комиссии</w:t>
            </w:r>
            <w:r>
              <w:rPr>
                <w:spacing w:val="1"/>
              </w:rPr>
              <w:t xml:space="preserve">;</w:t>
            </w:r>
            <w:r>
              <w:rPr>
                <w:spacing w:val="1"/>
              </w:rPr>
            </w:r>
            <w:r>
              <w:rPr>
                <w:spacing w:val="1"/>
              </w:rPr>
            </w:r>
          </w:p>
          <w:p>
            <w:pPr>
              <w:spacing w:line="240" w:lineRule="auto"/>
              <w:tabs>
                <w:tab w:val="left" w:pos="2760" w:leader="none"/>
              </w:tabs>
            </w:pPr>
            <w:r/>
            <w:r/>
          </w:p>
        </w:tc>
      </w:tr>
      <w:tr>
        <w:tblPrEx/>
        <w:trPr/>
        <w:tc>
          <w:tcPr>
            <w:tcW w:w="1390" w:type="pct"/>
            <w:textDirection w:val="lrTb"/>
            <w:noWrap w:val="false"/>
          </w:tcPr>
          <w:p>
            <w:pPr>
              <w:spacing w:line="240" w:lineRule="auto"/>
              <w:rPr>
                <w:spacing w:val="-3"/>
              </w:rPr>
            </w:pPr>
            <w:r>
              <w:rPr>
                <w:spacing w:val="-3"/>
              </w:rPr>
              <w:t xml:space="preserve">Соболев А.В.</w:t>
            </w:r>
            <w:r>
              <w:rPr>
                <w:spacing w:val="-3"/>
              </w:rPr>
            </w:r>
            <w:r>
              <w:rPr>
                <w:spacing w:val="-3"/>
              </w:rPr>
            </w:r>
          </w:p>
        </w:tc>
        <w:tc>
          <w:tcPr>
            <w:tcW w:w="296" w:type="pct"/>
            <w:textDirection w:val="lrTb"/>
            <w:noWrap w:val="false"/>
          </w:tcPr>
          <w:p>
            <w:pPr>
              <w:jc w:val="center"/>
              <w:spacing w:line="240" w:lineRule="auto"/>
              <w:rPr>
                <w:spacing w:val="-3"/>
              </w:rPr>
            </w:pPr>
            <w:r>
              <w:rPr>
                <w:spacing w:val="-3"/>
              </w:rPr>
              <w:t xml:space="preserve">-</w:t>
            </w:r>
            <w:r>
              <w:rPr>
                <w:spacing w:val="-3"/>
              </w:rPr>
            </w:r>
            <w:r>
              <w:rPr>
                <w:spacing w:val="-3"/>
              </w:rPr>
            </w:r>
          </w:p>
        </w:tc>
        <w:tc>
          <w:tcPr>
            <w:tcW w:w="3314" w:type="pct"/>
            <w:textDirection w:val="lrTb"/>
            <w:noWrap w:val="false"/>
          </w:tcPr>
          <w:p>
            <w:pPr>
              <w:spacing w:line="240" w:lineRule="auto"/>
              <w:tabs>
                <w:tab w:val="left" w:pos="2760" w:leader="none"/>
              </w:tabs>
              <w:rPr>
                <w:spacing w:val="1"/>
              </w:rPr>
            </w:pPr>
            <w:r>
              <w:rPr>
                <w:spacing w:val="1"/>
              </w:rPr>
              <w:t xml:space="preserve">начальник отдела ГО, ЧС и ПБ администрации Печенгского муниципального округа, заместитель председателя Комиссии</w:t>
            </w:r>
            <w:r>
              <w:rPr>
                <w:spacing w:val="1"/>
              </w:rPr>
              <w:t xml:space="preserve">;</w:t>
            </w:r>
            <w:r>
              <w:rPr>
                <w:spacing w:val="1"/>
              </w:rPr>
            </w:r>
            <w:r>
              <w:rPr>
                <w:spacing w:val="1"/>
              </w:rPr>
            </w:r>
          </w:p>
          <w:p>
            <w:pPr>
              <w:spacing w:line="240" w:lineRule="auto"/>
              <w:tabs>
                <w:tab w:val="left" w:pos="2760" w:leader="none"/>
              </w:tabs>
              <w:rPr>
                <w:spacing w:val="9"/>
              </w:rPr>
            </w:pPr>
            <w:r>
              <w:rPr>
                <w:spacing w:val="9"/>
              </w:rPr>
            </w:r>
            <w:r>
              <w:rPr>
                <w:spacing w:val="9"/>
              </w:rPr>
            </w:r>
            <w:r>
              <w:rPr>
                <w:spacing w:val="9"/>
              </w:rPr>
            </w:r>
          </w:p>
        </w:tc>
      </w:tr>
      <w:tr>
        <w:tblPrEx/>
        <w:trPr/>
        <w:tc>
          <w:tcPr>
            <w:tcW w:w="1390" w:type="pct"/>
            <w:textDirection w:val="lrTb"/>
            <w:noWrap w:val="false"/>
          </w:tcPr>
          <w:p>
            <w:pPr>
              <w:spacing w:line="240" w:lineRule="auto"/>
              <w:rPr>
                <w:color w:val="000000"/>
                <w:spacing w:val="-3"/>
              </w:rPr>
            </w:pPr>
            <w:r>
              <w:rPr>
                <w:color w:val="000000"/>
                <w:spacing w:val="-3"/>
              </w:rPr>
              <w:t xml:space="preserve">Тарасов</w:t>
            </w:r>
            <w:r>
              <w:rPr>
                <w:color w:val="000000"/>
                <w:spacing w:val="-3"/>
              </w:rPr>
              <w:t xml:space="preserve"> А.Г.</w:t>
            </w:r>
            <w:r>
              <w:rPr>
                <w:color w:val="000000"/>
                <w:spacing w:val="-3"/>
              </w:rPr>
            </w:r>
            <w:r>
              <w:rPr>
                <w:color w:val="000000"/>
                <w:spacing w:val="-3"/>
              </w:rPr>
            </w:r>
          </w:p>
        </w:tc>
        <w:tc>
          <w:tcPr>
            <w:tcW w:w="296" w:type="pct"/>
            <w:textDirection w:val="lrTb"/>
            <w:noWrap w:val="false"/>
          </w:tcPr>
          <w:p>
            <w:pPr>
              <w:jc w:val="center"/>
              <w:spacing w:line="240" w:lineRule="auto"/>
              <w:rPr>
                <w:color w:val="000000"/>
                <w:spacing w:val="-3"/>
              </w:rPr>
            </w:pPr>
            <w:r>
              <w:rPr>
                <w:color w:val="000000"/>
                <w:spacing w:val="-3"/>
              </w:rPr>
              <w:t xml:space="preserve">-</w:t>
            </w:r>
            <w:r>
              <w:rPr>
                <w:color w:val="000000"/>
                <w:spacing w:val="-3"/>
              </w:rPr>
            </w:r>
            <w:r>
              <w:rPr>
                <w:color w:val="000000"/>
                <w:spacing w:val="-3"/>
              </w:rPr>
            </w:r>
          </w:p>
        </w:tc>
        <w:tc>
          <w:tcPr>
            <w:tcW w:w="3314" w:type="pct"/>
            <w:textDirection w:val="lrTb"/>
            <w:noWrap w:val="false"/>
          </w:tcPr>
          <w:p>
            <w:pPr>
              <w:spacing w:line="240" w:lineRule="auto"/>
              <w:tabs>
                <w:tab w:val="left" w:pos="2760" w:leader="none"/>
              </w:tabs>
              <w:rPr>
                <w:color w:val="000000"/>
                <w:spacing w:val="1"/>
              </w:rPr>
            </w:pPr>
            <w:r>
              <w:rPr>
                <w:color w:val="000000"/>
                <w:spacing w:val="1"/>
              </w:rPr>
              <w:t xml:space="preserve">ведущий специалист ГО, ЧС и ПБ </w:t>
            </w:r>
            <w:r>
              <w:rPr>
                <w:color w:val="000000"/>
                <w:spacing w:val="9"/>
              </w:rPr>
              <w:t xml:space="preserve">администрации Печенгского муниципального округа, секретарь </w:t>
            </w:r>
            <w:r>
              <w:rPr>
                <w:color w:val="000000"/>
                <w:spacing w:val="9"/>
              </w:rPr>
              <w:t xml:space="preserve">К</w:t>
            </w:r>
            <w:r>
              <w:rPr>
                <w:color w:val="000000"/>
                <w:spacing w:val="9"/>
              </w:rPr>
              <w:t xml:space="preserve">омиссии</w:t>
            </w:r>
            <w:r>
              <w:rPr>
                <w:color w:val="000000"/>
                <w:spacing w:val="9"/>
              </w:rPr>
              <w:t xml:space="preserve">.</w:t>
            </w:r>
            <w:r>
              <w:rPr>
                <w:color w:val="000000"/>
                <w:spacing w:val="1"/>
              </w:rPr>
              <w:t xml:space="preserve">  </w:t>
            </w:r>
            <w:r>
              <w:rPr>
                <w:color w:val="000000"/>
                <w:spacing w:val="1"/>
              </w:rPr>
            </w:r>
            <w:r>
              <w:rPr>
                <w:color w:val="000000"/>
                <w:spacing w:val="1"/>
              </w:rPr>
            </w:r>
          </w:p>
          <w:p>
            <w:pPr>
              <w:spacing w:line="240" w:lineRule="auto"/>
              <w:tabs>
                <w:tab w:val="left" w:pos="2760" w:leader="none"/>
              </w:tabs>
              <w:rPr>
                <w:color w:val="000000"/>
                <w:spacing w:val="1"/>
              </w:rPr>
            </w:pPr>
            <w:r>
              <w:rPr>
                <w:color w:val="000000"/>
                <w:spacing w:val="1"/>
              </w:rPr>
            </w:r>
            <w:r>
              <w:rPr>
                <w:color w:val="000000"/>
                <w:spacing w:val="1"/>
              </w:rPr>
            </w:r>
            <w:r>
              <w:rPr>
                <w:color w:val="000000"/>
                <w:spacing w:val="1"/>
              </w:rPr>
            </w:r>
          </w:p>
        </w:tc>
      </w:tr>
      <w:tr>
        <w:tblPrEx/>
        <w:trPr/>
        <w:tc>
          <w:tcPr>
            <w:tcW w:w="1390" w:type="pct"/>
            <w:textDirection w:val="lrTb"/>
            <w:noWrap w:val="false"/>
          </w:tcPr>
          <w:p>
            <w:pPr>
              <w:spacing w:line="240" w:lineRule="auto"/>
              <w:rPr>
                <w:color w:val="000000"/>
                <w:spacing w:val="-3"/>
              </w:rPr>
            </w:pPr>
            <w:r>
              <w:rPr>
                <w:color w:val="000000"/>
                <w:spacing w:val="-3"/>
              </w:rPr>
              <w:t xml:space="preserve">Члены Комиссии:</w:t>
            </w:r>
            <w:r>
              <w:rPr>
                <w:color w:val="000000"/>
                <w:spacing w:val="-3"/>
              </w:rPr>
            </w:r>
            <w:r>
              <w:rPr>
                <w:color w:val="000000"/>
                <w:spacing w:val="-3"/>
              </w:rPr>
            </w:r>
          </w:p>
          <w:p>
            <w:pPr>
              <w:spacing w:line="240" w:lineRule="auto"/>
              <w:rPr>
                <w:spacing w:val="-3"/>
              </w:rPr>
            </w:pPr>
            <w:r>
              <w:rPr>
                <w:spacing w:val="-3"/>
              </w:rPr>
            </w:r>
            <w:r>
              <w:rPr>
                <w:spacing w:val="-3"/>
              </w:rPr>
            </w:r>
            <w:r>
              <w:rPr>
                <w:spacing w:val="-3"/>
              </w:rPr>
            </w:r>
          </w:p>
        </w:tc>
        <w:tc>
          <w:tcPr>
            <w:tcW w:w="296" w:type="pct"/>
            <w:textDirection w:val="lrTb"/>
            <w:noWrap w:val="false"/>
          </w:tcPr>
          <w:p>
            <w:pPr>
              <w:jc w:val="center"/>
              <w:spacing w:line="240" w:lineRule="auto"/>
              <w:rPr>
                <w:color w:val="000000"/>
                <w:spacing w:val="-3"/>
              </w:rPr>
            </w:pPr>
            <w:r>
              <w:rPr>
                <w:color w:val="000000"/>
                <w:spacing w:val="-3"/>
              </w:rPr>
            </w:r>
            <w:r>
              <w:rPr>
                <w:color w:val="000000"/>
                <w:spacing w:val="-3"/>
              </w:rPr>
            </w:r>
            <w:r>
              <w:rPr>
                <w:color w:val="000000"/>
                <w:spacing w:val="-3"/>
              </w:rPr>
            </w:r>
          </w:p>
        </w:tc>
        <w:tc>
          <w:tcPr>
            <w:tcW w:w="3314" w:type="pct"/>
            <w:textDirection w:val="lrTb"/>
            <w:noWrap w:val="false"/>
          </w:tcPr>
          <w:p>
            <w:pPr>
              <w:spacing w:line="240" w:lineRule="auto"/>
              <w:tabs>
                <w:tab w:val="left" w:pos="2760" w:leader="none"/>
              </w:tabs>
              <w:rPr>
                <w:color w:val="000000"/>
                <w:spacing w:val="1"/>
              </w:rPr>
            </w:pPr>
            <w:r>
              <w:rPr>
                <w:color w:val="000000"/>
                <w:spacing w:val="1"/>
              </w:rPr>
            </w:r>
            <w:r>
              <w:rPr>
                <w:color w:val="000000"/>
                <w:spacing w:val="1"/>
              </w:rPr>
            </w:r>
            <w:r>
              <w:rPr>
                <w:color w:val="000000"/>
                <w:spacing w:val="1"/>
              </w:rPr>
            </w:r>
          </w:p>
        </w:tc>
      </w:tr>
      <w:tr>
        <w:tblPrEx/>
        <w:trPr/>
        <w:tc>
          <w:tcPr>
            <w:tcW w:w="1390" w:type="pct"/>
            <w:textDirection w:val="lrTb"/>
            <w:noWrap w:val="false"/>
          </w:tcPr>
          <w:p>
            <w:pPr>
              <w:spacing w:line="240" w:lineRule="auto"/>
            </w:pPr>
            <w:r>
              <w:t xml:space="preserve">Иванова Н. А.</w:t>
            </w:r>
            <w:r/>
          </w:p>
          <w:p>
            <w:pPr>
              <w:spacing w:line="240" w:lineRule="auto"/>
            </w:pPr>
            <w:r/>
            <w:r/>
          </w:p>
          <w:p>
            <w:pPr>
              <w:spacing w:line="240" w:lineRule="auto"/>
            </w:pPr>
            <w:r>
              <w:t xml:space="preserve">Курмаз И.К </w:t>
            </w:r>
            <w:r/>
          </w:p>
          <w:p>
            <w:pPr>
              <w:spacing w:line="240" w:lineRule="auto"/>
            </w:pPr>
            <w:r/>
            <w:r/>
          </w:p>
          <w:p>
            <w:pPr>
              <w:spacing w:line="240" w:lineRule="auto"/>
            </w:pPr>
            <w:r>
              <w:t xml:space="preserve">Поздняков Д.М.</w:t>
            </w:r>
            <w:r/>
          </w:p>
          <w:p>
            <w:pPr>
              <w:spacing w:line="240" w:lineRule="auto"/>
            </w:pPr>
            <w:r/>
            <w:r/>
          </w:p>
          <w:p>
            <w:pPr>
              <w:spacing w:line="240" w:lineRule="auto"/>
            </w:pPr>
            <w:r>
              <w:t xml:space="preserve">Ганоченко Д.Ю.</w:t>
            </w:r>
            <w:r/>
          </w:p>
        </w:tc>
        <w:tc>
          <w:tcPr>
            <w:tcW w:w="296" w:type="pct"/>
            <w:textDirection w:val="lrTb"/>
            <w:noWrap w:val="false"/>
          </w:tcPr>
          <w:p>
            <w:pPr>
              <w:jc w:val="center"/>
              <w:spacing w:line="240" w:lineRule="auto"/>
              <w:rPr>
                <w:spacing w:val="-3"/>
              </w:rPr>
            </w:pPr>
            <w:r>
              <w:rPr>
                <w:spacing w:val="-3"/>
              </w:rPr>
              <w:t xml:space="preserve">-</w:t>
            </w:r>
            <w:r>
              <w:rPr>
                <w:spacing w:val="-3"/>
              </w:rPr>
            </w:r>
            <w:r>
              <w:rPr>
                <w:spacing w:val="-3"/>
              </w:rPr>
            </w:r>
          </w:p>
          <w:p>
            <w:pPr>
              <w:jc w:val="center"/>
              <w:spacing w:line="240" w:lineRule="auto"/>
              <w:rPr>
                <w:spacing w:val="-3"/>
              </w:rPr>
            </w:pPr>
            <w:r>
              <w:rPr>
                <w:spacing w:val="-3"/>
              </w:rPr>
            </w:r>
            <w:r>
              <w:rPr>
                <w:spacing w:val="-3"/>
              </w:rPr>
            </w:r>
            <w:r>
              <w:rPr>
                <w:spacing w:val="-3"/>
              </w:rPr>
            </w:r>
          </w:p>
          <w:p>
            <w:pPr>
              <w:jc w:val="center"/>
              <w:spacing w:line="240" w:lineRule="auto"/>
              <w:rPr>
                <w:spacing w:val="-3"/>
              </w:rPr>
            </w:pPr>
            <w:r>
              <w:rPr>
                <w:spacing w:val="-3"/>
              </w:rPr>
              <w:t xml:space="preserve">-</w:t>
            </w:r>
            <w:r>
              <w:rPr>
                <w:spacing w:val="-3"/>
              </w:rPr>
            </w:r>
            <w:r>
              <w:rPr>
                <w:spacing w:val="-3"/>
              </w:rPr>
            </w:r>
          </w:p>
          <w:p>
            <w:pPr>
              <w:jc w:val="center"/>
              <w:spacing w:line="240" w:lineRule="auto"/>
              <w:rPr>
                <w:spacing w:val="-3"/>
              </w:rPr>
            </w:pPr>
            <w:r>
              <w:rPr>
                <w:spacing w:val="-3"/>
              </w:rPr>
            </w:r>
            <w:r>
              <w:rPr>
                <w:spacing w:val="-3"/>
              </w:rPr>
            </w:r>
            <w:r>
              <w:rPr>
                <w:spacing w:val="-3"/>
              </w:rPr>
            </w:r>
          </w:p>
          <w:p>
            <w:pPr>
              <w:jc w:val="center"/>
              <w:spacing w:line="240" w:lineRule="auto"/>
              <w:rPr>
                <w:spacing w:val="-3"/>
              </w:rPr>
            </w:pPr>
            <w:r>
              <w:rPr>
                <w:spacing w:val="-3"/>
              </w:rPr>
              <w:t xml:space="preserve">-</w:t>
            </w:r>
            <w:r>
              <w:rPr>
                <w:spacing w:val="-3"/>
              </w:rPr>
            </w:r>
            <w:r>
              <w:rPr>
                <w:spacing w:val="-3"/>
              </w:rPr>
            </w:r>
          </w:p>
          <w:p>
            <w:pPr>
              <w:jc w:val="center"/>
              <w:spacing w:line="240" w:lineRule="auto"/>
              <w:rPr>
                <w:spacing w:val="-3"/>
              </w:rPr>
            </w:pPr>
            <w:r>
              <w:rPr>
                <w:spacing w:val="-3"/>
              </w:rPr>
            </w:r>
            <w:r>
              <w:rPr>
                <w:spacing w:val="-3"/>
              </w:rPr>
            </w:r>
            <w:r>
              <w:rPr>
                <w:spacing w:val="-3"/>
              </w:rPr>
            </w:r>
          </w:p>
          <w:p>
            <w:pPr>
              <w:jc w:val="center"/>
              <w:spacing w:line="240" w:lineRule="auto"/>
              <w:rPr>
                <w:spacing w:val="-3"/>
              </w:rPr>
            </w:pPr>
            <w:r>
              <w:rPr>
                <w:spacing w:val="-3"/>
              </w:rPr>
              <w:t xml:space="preserve">-</w:t>
            </w:r>
            <w:r>
              <w:rPr>
                <w:spacing w:val="-3"/>
              </w:rPr>
            </w:r>
            <w:r>
              <w:rPr>
                <w:spacing w:val="-3"/>
              </w:rPr>
            </w:r>
          </w:p>
        </w:tc>
        <w:tc>
          <w:tcPr>
            <w:tcW w:w="3314" w:type="pct"/>
            <w:textDirection w:val="lrTb"/>
            <w:noWrap w:val="false"/>
          </w:tcPr>
          <w:p>
            <w:pPr>
              <w:spacing w:line="240" w:lineRule="auto"/>
              <w:tabs>
                <w:tab w:val="left" w:pos="2760" w:leader="none"/>
              </w:tabs>
              <w:rPr>
                <w:spacing w:val="1"/>
              </w:rPr>
            </w:pPr>
            <w:r>
              <w:rPr>
                <w:spacing w:val="1"/>
              </w:rPr>
              <w:t xml:space="preserve">советник Главы Печенгского муниципального округа</w:t>
            </w:r>
            <w:r>
              <w:rPr>
                <w:spacing w:val="1"/>
              </w:rPr>
              <w:t xml:space="preserve">;</w:t>
            </w:r>
            <w:r>
              <w:rPr>
                <w:spacing w:val="1"/>
              </w:rPr>
              <w:t xml:space="preserve">              </w:t>
            </w:r>
            <w:r>
              <w:rPr>
                <w:spacing w:val="1"/>
              </w:rPr>
            </w:r>
            <w:r>
              <w:rPr>
                <w:spacing w:val="1"/>
              </w:rPr>
            </w:r>
          </w:p>
          <w:p>
            <w:pPr>
              <w:spacing w:line="240" w:lineRule="auto"/>
              <w:tabs>
                <w:tab w:val="left" w:pos="2760" w:leader="none"/>
              </w:tabs>
              <w:rPr>
                <w:spacing w:val="1"/>
              </w:rPr>
            </w:pPr>
            <w:r>
              <w:rPr>
                <w:spacing w:val="1"/>
              </w:rPr>
            </w:r>
            <w:r>
              <w:rPr>
                <w:spacing w:val="1"/>
              </w:rPr>
            </w:r>
            <w:r>
              <w:rPr>
                <w:spacing w:val="1"/>
              </w:rPr>
            </w:r>
          </w:p>
          <w:p>
            <w:pPr>
              <w:spacing w:line="240" w:lineRule="auto"/>
              <w:tabs>
                <w:tab w:val="left" w:pos="2760" w:leader="none"/>
              </w:tabs>
              <w:rPr>
                <w:spacing w:val="1"/>
              </w:rPr>
            </w:pPr>
            <w:r>
              <w:rPr>
                <w:spacing w:val="1"/>
              </w:rPr>
              <w:t xml:space="preserve">советник Главы Печенгского му</w:t>
            </w:r>
            <w:r>
              <w:rPr>
                <w:spacing w:val="1"/>
              </w:rPr>
              <w:t xml:space="preserve">ниципального округа;            </w:t>
            </w:r>
            <w:r>
              <w:rPr>
                <w:spacing w:val="1"/>
              </w:rPr>
            </w:r>
            <w:r>
              <w:rPr>
                <w:spacing w:val="1"/>
              </w:rPr>
            </w:r>
          </w:p>
          <w:p>
            <w:pPr>
              <w:spacing w:line="240" w:lineRule="auto"/>
              <w:tabs>
                <w:tab w:val="left" w:pos="2760" w:leader="none"/>
              </w:tabs>
              <w:rPr>
                <w:spacing w:val="1"/>
              </w:rPr>
            </w:pPr>
            <w:r>
              <w:rPr>
                <w:spacing w:val="1"/>
              </w:rPr>
            </w:r>
            <w:r>
              <w:rPr>
                <w:spacing w:val="1"/>
              </w:rPr>
            </w:r>
            <w:r>
              <w:rPr>
                <w:spacing w:val="1"/>
              </w:rPr>
            </w:r>
          </w:p>
          <w:p>
            <w:pPr>
              <w:spacing w:line="240" w:lineRule="auto"/>
              <w:tabs>
                <w:tab w:val="left" w:pos="2760" w:leader="none"/>
              </w:tabs>
              <w:rPr>
                <w:spacing w:val="1"/>
              </w:rPr>
            </w:pPr>
            <w:r>
              <w:rPr>
                <w:spacing w:val="1"/>
              </w:rPr>
              <w:t xml:space="preserve">советник Главы Печенгского муниципального округа</w:t>
            </w:r>
            <w:r>
              <w:rPr>
                <w:spacing w:val="1"/>
              </w:rPr>
              <w:t xml:space="preserve">;</w:t>
            </w:r>
            <w:r>
              <w:rPr>
                <w:spacing w:val="1"/>
              </w:rPr>
              <w:t xml:space="preserve">              </w:t>
            </w:r>
            <w:r>
              <w:rPr>
                <w:spacing w:val="1"/>
              </w:rPr>
            </w:r>
            <w:r>
              <w:rPr>
                <w:spacing w:val="1"/>
              </w:rPr>
            </w:r>
          </w:p>
          <w:p>
            <w:pPr>
              <w:spacing w:line="240" w:lineRule="auto"/>
              <w:tabs>
                <w:tab w:val="left" w:pos="2760" w:leader="none"/>
              </w:tabs>
              <w:rPr>
                <w:spacing w:val="1"/>
              </w:rPr>
            </w:pPr>
            <w:r>
              <w:rPr>
                <w:spacing w:val="1"/>
              </w:rPr>
            </w:r>
            <w:r>
              <w:rPr>
                <w:spacing w:val="1"/>
              </w:rPr>
            </w:r>
            <w:r>
              <w:rPr>
                <w:spacing w:val="1"/>
              </w:rPr>
            </w:r>
          </w:p>
          <w:p>
            <w:pPr>
              <w:spacing w:line="240" w:lineRule="auto"/>
              <w:tabs>
                <w:tab w:val="left" w:pos="2760" w:leader="none"/>
              </w:tabs>
              <w:rPr>
                <w:spacing w:val="1"/>
              </w:rPr>
            </w:pPr>
            <w:r>
              <w:rPr>
                <w:spacing w:val="1"/>
              </w:rPr>
              <w:t xml:space="preserve">советник Главы Печенгского муниципального округа              </w:t>
            </w:r>
            <w:r>
              <w:rPr>
                <w:spacing w:val="1"/>
              </w:rPr>
            </w:r>
            <w:r>
              <w:rPr>
                <w:spacing w:val="1"/>
              </w:rPr>
            </w:r>
          </w:p>
          <w:p>
            <w:pPr>
              <w:spacing w:line="240" w:lineRule="auto"/>
              <w:tabs>
                <w:tab w:val="left" w:pos="2760" w:leader="none"/>
              </w:tabs>
              <w:rPr>
                <w:spacing w:val="1"/>
              </w:rPr>
            </w:pPr>
            <w:r>
              <w:rPr>
                <w:spacing w:val="1"/>
              </w:rPr>
            </w:r>
            <w:r>
              <w:rPr>
                <w:spacing w:val="1"/>
              </w:rPr>
            </w:r>
            <w:r>
              <w:rPr>
                <w:spacing w:val="1"/>
              </w:rPr>
            </w:r>
          </w:p>
          <w:p>
            <w:pPr>
              <w:spacing w:line="240" w:lineRule="auto"/>
              <w:tabs>
                <w:tab w:val="left" w:pos="2760" w:leader="none"/>
              </w:tabs>
              <w:rPr>
                <w:spacing w:val="1"/>
              </w:rPr>
            </w:pPr>
            <w:r>
              <w:rPr>
                <w:spacing w:val="1"/>
              </w:rPr>
            </w:r>
            <w:r>
              <w:rPr>
                <w:spacing w:val="1"/>
              </w:rPr>
            </w:r>
            <w:r>
              <w:rPr>
                <w:spacing w:val="1"/>
              </w:rPr>
            </w:r>
          </w:p>
        </w:tc>
      </w:tr>
      <w:tr>
        <w:tblPrEx/>
        <w:trPr/>
        <w:tc>
          <w:tcPr>
            <w:tcW w:w="1390" w:type="pct"/>
            <w:textDirection w:val="lrTb"/>
            <w:noWrap w:val="false"/>
          </w:tcPr>
          <w:p>
            <w:pPr>
              <w:spacing w:line="240" w:lineRule="auto"/>
            </w:pPr>
            <w:r>
              <w:t xml:space="preserve">Звонов В.В.</w:t>
            </w:r>
            <w:r/>
          </w:p>
        </w:tc>
        <w:tc>
          <w:tcPr>
            <w:tcW w:w="296" w:type="pct"/>
            <w:textDirection w:val="lrTb"/>
            <w:noWrap w:val="false"/>
          </w:tcPr>
          <w:p>
            <w:pPr>
              <w:jc w:val="center"/>
              <w:spacing w:line="240" w:lineRule="auto"/>
              <w:rPr>
                <w:spacing w:val="-3"/>
              </w:rPr>
            </w:pPr>
            <w:r>
              <w:rPr>
                <w:spacing w:val="-3"/>
              </w:rPr>
              <w:t xml:space="preserve">-</w:t>
            </w:r>
            <w:r>
              <w:rPr>
                <w:spacing w:val="-3"/>
              </w:rPr>
            </w:r>
            <w:r>
              <w:rPr>
                <w:spacing w:val="-3"/>
              </w:rPr>
            </w:r>
          </w:p>
        </w:tc>
        <w:tc>
          <w:tcPr>
            <w:tcW w:w="3314" w:type="pct"/>
            <w:textDirection w:val="lrTb"/>
            <w:noWrap w:val="false"/>
          </w:tcPr>
          <w:p>
            <w:pPr>
              <w:spacing w:line="240" w:lineRule="auto"/>
              <w:tabs>
                <w:tab w:val="left" w:pos="2760" w:leader="none"/>
              </w:tabs>
              <w:rPr>
                <w:spacing w:val="1"/>
              </w:rPr>
            </w:pPr>
            <w:r>
              <w:rPr>
                <w:spacing w:val="1"/>
              </w:rPr>
              <w:t xml:space="preserve">Начальник Печенгского кадрового центра ГОБУ ЦЗН Мурманской области;</w:t>
            </w:r>
            <w:r>
              <w:rPr>
                <w:spacing w:val="1"/>
              </w:rPr>
            </w:r>
            <w:r>
              <w:rPr>
                <w:spacing w:val="1"/>
              </w:rPr>
            </w:r>
          </w:p>
          <w:p>
            <w:pPr>
              <w:spacing w:line="240" w:lineRule="auto"/>
              <w:tabs>
                <w:tab w:val="left" w:pos="2760" w:leader="none"/>
              </w:tabs>
              <w:rPr>
                <w:spacing w:val="1"/>
              </w:rPr>
            </w:pPr>
            <w:r>
              <w:rPr>
                <w:spacing w:val="1"/>
              </w:rPr>
            </w:r>
            <w:r>
              <w:rPr>
                <w:spacing w:val="1"/>
              </w:rPr>
            </w:r>
            <w:r>
              <w:rPr>
                <w:spacing w:val="1"/>
              </w:rPr>
            </w:r>
          </w:p>
        </w:tc>
      </w:tr>
      <w:tr>
        <w:tblPrEx/>
        <w:trPr/>
        <w:tc>
          <w:tcPr>
            <w:tcW w:w="1390" w:type="pct"/>
            <w:textDirection w:val="lrTb"/>
            <w:noWrap w:val="false"/>
          </w:tcPr>
          <w:p>
            <w:pPr>
              <w:spacing w:line="240" w:lineRule="auto"/>
            </w:pPr>
            <w:r>
              <w:t xml:space="preserve">Комлевая Е.А.</w:t>
            </w:r>
            <w:r/>
          </w:p>
        </w:tc>
        <w:tc>
          <w:tcPr>
            <w:tcW w:w="296" w:type="pct"/>
            <w:textDirection w:val="lrTb"/>
            <w:noWrap w:val="false"/>
          </w:tcPr>
          <w:p>
            <w:pPr>
              <w:jc w:val="center"/>
              <w:spacing w:line="240" w:lineRule="auto"/>
              <w:rPr>
                <w:spacing w:val="-3"/>
              </w:rPr>
            </w:pPr>
            <w:r>
              <w:rPr>
                <w:spacing w:val="-3"/>
              </w:rPr>
              <w:t xml:space="preserve">-</w:t>
            </w:r>
            <w:r>
              <w:rPr>
                <w:spacing w:val="-3"/>
              </w:rPr>
            </w:r>
            <w:r>
              <w:rPr>
                <w:spacing w:val="-3"/>
              </w:rPr>
            </w:r>
          </w:p>
        </w:tc>
        <w:tc>
          <w:tcPr>
            <w:tcW w:w="3314" w:type="pct"/>
            <w:textDirection w:val="lrTb"/>
            <w:noWrap w:val="false"/>
          </w:tcPr>
          <w:p>
            <w:pPr>
              <w:spacing w:line="240" w:lineRule="auto"/>
              <w:tabs>
                <w:tab w:val="left" w:pos="2760" w:leader="none"/>
              </w:tabs>
              <w:rPr>
                <w:spacing w:val="1"/>
              </w:rPr>
            </w:pPr>
            <w:r>
              <w:rPr>
                <w:spacing w:val="1"/>
              </w:rPr>
              <w:t xml:space="preserve">главный специалист сектора общего и дополнительного образования отдела образования администрации Печенгского муниципального округа;</w:t>
            </w:r>
            <w:r>
              <w:rPr>
                <w:spacing w:val="1"/>
              </w:rPr>
            </w:r>
            <w:r>
              <w:rPr>
                <w:spacing w:val="1"/>
              </w:rPr>
            </w:r>
          </w:p>
          <w:p>
            <w:pPr>
              <w:spacing w:line="240" w:lineRule="auto"/>
              <w:tabs>
                <w:tab w:val="left" w:pos="2760" w:leader="none"/>
              </w:tabs>
              <w:rPr>
                <w:spacing w:val="1"/>
              </w:rPr>
            </w:pPr>
            <w:r>
              <w:rPr>
                <w:spacing w:val="1"/>
              </w:rPr>
            </w:r>
            <w:r>
              <w:rPr>
                <w:spacing w:val="1"/>
              </w:rPr>
            </w:r>
            <w:r>
              <w:rPr>
                <w:spacing w:val="1"/>
              </w:rPr>
            </w:r>
          </w:p>
        </w:tc>
      </w:tr>
      <w:tr>
        <w:tblPrEx/>
        <w:trPr/>
        <w:tc>
          <w:tcPr>
            <w:tcW w:w="1390" w:type="pct"/>
            <w:textDirection w:val="lrTb"/>
            <w:noWrap w:val="false"/>
          </w:tcPr>
          <w:p>
            <w:pPr>
              <w:spacing w:line="240" w:lineRule="auto"/>
            </w:pPr>
            <w:r>
              <w:t xml:space="preserve">Васильева Н.О.</w:t>
            </w:r>
            <w:r/>
          </w:p>
        </w:tc>
        <w:tc>
          <w:tcPr>
            <w:tcW w:w="296" w:type="pct"/>
            <w:textDirection w:val="lrTb"/>
            <w:noWrap w:val="false"/>
          </w:tcPr>
          <w:p>
            <w:pPr>
              <w:jc w:val="center"/>
              <w:spacing w:line="240" w:lineRule="auto"/>
              <w:rPr>
                <w:spacing w:val="-3"/>
              </w:rPr>
            </w:pPr>
            <w:r>
              <w:rPr>
                <w:spacing w:val="-3"/>
              </w:rPr>
              <w:t xml:space="preserve">-</w:t>
            </w:r>
            <w:r>
              <w:rPr>
                <w:spacing w:val="-3"/>
              </w:rPr>
            </w:r>
            <w:r>
              <w:rPr>
                <w:spacing w:val="-3"/>
              </w:rPr>
            </w:r>
          </w:p>
        </w:tc>
        <w:tc>
          <w:tcPr>
            <w:tcW w:w="3314" w:type="pct"/>
            <w:textDirection w:val="lrTb"/>
            <w:noWrap w:val="false"/>
          </w:tcPr>
          <w:p>
            <w:pPr>
              <w:spacing w:line="240" w:lineRule="auto"/>
              <w:tabs>
                <w:tab w:val="left" w:pos="2760" w:leader="none"/>
              </w:tabs>
              <w:rPr>
                <w:spacing w:val="1"/>
              </w:rPr>
            </w:pPr>
            <w:r>
              <w:rPr>
                <w:spacing w:val="1"/>
              </w:rPr>
              <w:t xml:space="preserve">заместитель главного врача ГОБУЗ «Печенгская ЦРБ» по лечебной части;</w:t>
            </w:r>
            <w:r>
              <w:rPr>
                <w:spacing w:val="1"/>
              </w:rPr>
            </w:r>
            <w:r>
              <w:rPr>
                <w:spacing w:val="1"/>
              </w:rPr>
            </w:r>
          </w:p>
          <w:p>
            <w:pPr>
              <w:spacing w:line="240" w:lineRule="auto"/>
              <w:tabs>
                <w:tab w:val="left" w:pos="2760" w:leader="none"/>
              </w:tabs>
              <w:rPr>
                <w:spacing w:val="1"/>
              </w:rPr>
            </w:pPr>
            <w:r>
              <w:rPr>
                <w:spacing w:val="1"/>
              </w:rPr>
            </w:r>
            <w:r>
              <w:rPr>
                <w:spacing w:val="1"/>
              </w:rPr>
            </w:r>
            <w:r>
              <w:rPr>
                <w:spacing w:val="1"/>
              </w:rPr>
            </w:r>
          </w:p>
        </w:tc>
      </w:tr>
      <w:tr>
        <w:tblPrEx/>
        <w:trPr/>
        <w:tc>
          <w:tcPr>
            <w:tcW w:w="1390" w:type="pct"/>
            <w:textDirection w:val="lrTb"/>
            <w:noWrap w:val="false"/>
          </w:tcPr>
          <w:p>
            <w:pPr>
              <w:spacing w:line="240" w:lineRule="auto"/>
            </w:pPr>
            <w:r>
              <w:t xml:space="preserve">Чинько А.И.</w:t>
            </w:r>
            <w:r/>
          </w:p>
        </w:tc>
        <w:tc>
          <w:tcPr>
            <w:tcW w:w="296" w:type="pct"/>
            <w:textDirection w:val="lrTb"/>
            <w:noWrap w:val="false"/>
          </w:tcPr>
          <w:p>
            <w:pPr>
              <w:jc w:val="center"/>
              <w:spacing w:line="240" w:lineRule="auto"/>
              <w:rPr>
                <w:spacing w:val="-3"/>
              </w:rPr>
            </w:pPr>
            <w:r>
              <w:rPr>
                <w:spacing w:val="-3"/>
              </w:rPr>
              <w:t xml:space="preserve">-</w:t>
            </w:r>
            <w:r>
              <w:rPr>
                <w:spacing w:val="-3"/>
              </w:rPr>
            </w:r>
            <w:r>
              <w:rPr>
                <w:spacing w:val="-3"/>
              </w:rPr>
            </w:r>
          </w:p>
        </w:tc>
        <w:tc>
          <w:tcPr>
            <w:tcW w:w="3314" w:type="pct"/>
            <w:textDirection w:val="lrTb"/>
            <w:noWrap w:val="false"/>
          </w:tcPr>
          <w:p>
            <w:pPr>
              <w:spacing w:line="240" w:lineRule="auto"/>
              <w:tabs>
                <w:tab w:val="left" w:pos="2760" w:leader="none"/>
              </w:tabs>
              <w:rPr>
                <w:spacing w:val="1"/>
              </w:rPr>
            </w:pPr>
            <w:r>
              <w:rPr>
                <w:spacing w:val="1"/>
              </w:rPr>
              <w:t xml:space="preserve">ведущий инженер отделения ГОБУ «МФЦ МО»;  </w:t>
            </w:r>
            <w:r>
              <w:rPr>
                <w:spacing w:val="1"/>
              </w:rPr>
            </w:r>
            <w:r>
              <w:rPr>
                <w:spacing w:val="1"/>
              </w:rPr>
            </w:r>
          </w:p>
          <w:p>
            <w:pPr>
              <w:spacing w:line="240" w:lineRule="auto"/>
              <w:tabs>
                <w:tab w:val="left" w:pos="2760" w:leader="none"/>
              </w:tabs>
              <w:rPr>
                <w:spacing w:val="1"/>
              </w:rPr>
            </w:pPr>
            <w:r>
              <w:rPr>
                <w:spacing w:val="1"/>
              </w:rPr>
            </w:r>
            <w:r>
              <w:rPr>
                <w:spacing w:val="1"/>
              </w:rPr>
            </w:r>
            <w:r>
              <w:rPr>
                <w:spacing w:val="1"/>
              </w:rPr>
            </w:r>
          </w:p>
        </w:tc>
      </w:tr>
      <w:tr>
        <w:tblPrEx/>
        <w:trPr/>
        <w:tc>
          <w:tcPr>
            <w:tcW w:w="1390" w:type="pct"/>
            <w:textDirection w:val="lrTb"/>
            <w:noWrap w:val="false"/>
          </w:tcPr>
          <w:p>
            <w:pPr>
              <w:spacing w:line="240" w:lineRule="auto"/>
            </w:pPr>
            <w:r>
              <w:t xml:space="preserve">Паршикова Я.А.</w:t>
            </w:r>
            <w:r/>
          </w:p>
        </w:tc>
        <w:tc>
          <w:tcPr>
            <w:tcW w:w="296" w:type="pct"/>
            <w:textDirection w:val="lrTb"/>
            <w:noWrap w:val="false"/>
          </w:tcPr>
          <w:p>
            <w:pPr>
              <w:jc w:val="center"/>
              <w:spacing w:line="240" w:lineRule="auto"/>
              <w:rPr>
                <w:spacing w:val="-3"/>
              </w:rPr>
            </w:pPr>
            <w:r>
              <w:rPr>
                <w:spacing w:val="-3"/>
              </w:rPr>
              <w:t xml:space="preserve">-</w:t>
            </w:r>
            <w:r>
              <w:rPr>
                <w:spacing w:val="-3"/>
              </w:rPr>
            </w:r>
            <w:r>
              <w:rPr>
                <w:spacing w:val="-3"/>
              </w:rPr>
            </w:r>
          </w:p>
        </w:tc>
        <w:tc>
          <w:tcPr>
            <w:tcW w:w="3314" w:type="pct"/>
            <w:textDirection w:val="lrTb"/>
            <w:noWrap w:val="false"/>
          </w:tcPr>
          <w:p>
            <w:pPr>
              <w:spacing w:line="240" w:lineRule="auto"/>
              <w:tabs>
                <w:tab w:val="left" w:pos="2760" w:leader="none"/>
              </w:tabs>
              <w:rPr>
                <w:spacing w:val="1"/>
              </w:rPr>
            </w:pPr>
            <w:r>
              <w:rPr>
                <w:spacing w:val="1"/>
              </w:rPr>
              <w:t xml:space="preserve">начальник отдела кадров ГОБУЗ «Печенгская ЦРБ»;</w:t>
            </w:r>
            <w:r>
              <w:rPr>
                <w:spacing w:val="1"/>
              </w:rPr>
            </w:r>
            <w:r>
              <w:rPr>
                <w:spacing w:val="1"/>
              </w:rPr>
            </w:r>
          </w:p>
          <w:p>
            <w:pPr>
              <w:spacing w:line="240" w:lineRule="auto"/>
              <w:tabs>
                <w:tab w:val="left" w:pos="2760" w:leader="none"/>
              </w:tabs>
              <w:rPr>
                <w:spacing w:val="1"/>
              </w:rPr>
            </w:pPr>
            <w:r>
              <w:rPr>
                <w:spacing w:val="1"/>
              </w:rPr>
            </w:r>
            <w:r>
              <w:rPr>
                <w:spacing w:val="1"/>
              </w:rPr>
            </w:r>
            <w:r>
              <w:rPr>
                <w:spacing w:val="1"/>
              </w:rPr>
            </w:r>
          </w:p>
        </w:tc>
      </w:tr>
      <w:tr>
        <w:tblPrEx/>
        <w:trPr/>
        <w:tc>
          <w:tcPr>
            <w:tcW w:w="1390" w:type="pct"/>
            <w:textDirection w:val="lrTb"/>
            <w:noWrap w:val="false"/>
          </w:tcPr>
          <w:p>
            <w:pPr>
              <w:spacing w:line="240" w:lineRule="auto"/>
            </w:pPr>
            <w:r>
              <w:t xml:space="preserve">Костылева М.С</w:t>
            </w:r>
            <w:r/>
          </w:p>
        </w:tc>
        <w:tc>
          <w:tcPr>
            <w:tcW w:w="296" w:type="pct"/>
            <w:textDirection w:val="lrTb"/>
            <w:noWrap w:val="false"/>
          </w:tcPr>
          <w:p>
            <w:pPr>
              <w:jc w:val="center"/>
              <w:spacing w:line="240" w:lineRule="auto"/>
              <w:rPr>
                <w:spacing w:val="-3"/>
              </w:rPr>
            </w:pPr>
            <w:r>
              <w:rPr>
                <w:spacing w:val="-3"/>
              </w:rPr>
              <w:t xml:space="preserve">-</w:t>
            </w:r>
            <w:r>
              <w:rPr>
                <w:spacing w:val="-3"/>
              </w:rPr>
            </w:r>
            <w:r>
              <w:rPr>
                <w:spacing w:val="-3"/>
              </w:rPr>
            </w:r>
          </w:p>
        </w:tc>
        <w:tc>
          <w:tcPr>
            <w:tcW w:w="3314" w:type="pct"/>
            <w:textDirection w:val="lrTb"/>
            <w:noWrap w:val="false"/>
          </w:tcPr>
          <w:p>
            <w:pPr>
              <w:spacing w:line="240" w:lineRule="auto"/>
              <w:tabs>
                <w:tab w:val="left" w:pos="2760" w:leader="none"/>
              </w:tabs>
              <w:rPr>
                <w:spacing w:val="1"/>
              </w:rPr>
            </w:pPr>
            <w:r>
              <w:rPr>
                <w:spacing w:val="1"/>
              </w:rPr>
              <w:t xml:space="preserve">начальник МП ОП по обслуживанию г. Заполярный ОМВД России «Печенгский»;</w:t>
            </w:r>
            <w:r>
              <w:rPr>
                <w:spacing w:val="1"/>
              </w:rPr>
            </w:r>
            <w:r>
              <w:rPr>
                <w:spacing w:val="1"/>
              </w:rPr>
            </w:r>
          </w:p>
          <w:p>
            <w:pPr>
              <w:spacing w:line="240" w:lineRule="auto"/>
              <w:tabs>
                <w:tab w:val="left" w:pos="2760" w:leader="none"/>
              </w:tabs>
              <w:rPr>
                <w:spacing w:val="1"/>
              </w:rPr>
            </w:pPr>
            <w:r>
              <w:rPr>
                <w:spacing w:val="1"/>
              </w:rPr>
            </w:r>
            <w:r>
              <w:rPr>
                <w:spacing w:val="1"/>
              </w:rPr>
            </w:r>
            <w:r>
              <w:rPr>
                <w:spacing w:val="1"/>
              </w:rPr>
            </w:r>
          </w:p>
        </w:tc>
      </w:tr>
      <w:tr>
        <w:tblPrEx/>
        <w:trPr/>
        <w:tc>
          <w:tcPr>
            <w:tcW w:w="1390" w:type="pct"/>
            <w:textDirection w:val="lrTb"/>
            <w:noWrap w:val="false"/>
          </w:tcPr>
          <w:p>
            <w:pPr>
              <w:spacing w:line="240" w:lineRule="auto"/>
            </w:pPr>
            <w:r>
              <w:t xml:space="preserve">Поспелов Р.С.</w:t>
            </w:r>
            <w:r/>
          </w:p>
        </w:tc>
        <w:tc>
          <w:tcPr>
            <w:tcW w:w="296" w:type="pct"/>
            <w:textDirection w:val="lrTb"/>
            <w:noWrap w:val="false"/>
          </w:tcPr>
          <w:p>
            <w:pPr>
              <w:jc w:val="center"/>
              <w:spacing w:line="240" w:lineRule="auto"/>
              <w:rPr>
                <w:spacing w:val="-3"/>
              </w:rPr>
            </w:pPr>
            <w:r>
              <w:rPr>
                <w:spacing w:val="-3"/>
              </w:rPr>
              <w:t xml:space="preserve">-</w:t>
            </w:r>
            <w:r>
              <w:rPr>
                <w:spacing w:val="-3"/>
              </w:rPr>
            </w:r>
            <w:r>
              <w:rPr>
                <w:spacing w:val="-3"/>
              </w:rPr>
            </w:r>
          </w:p>
        </w:tc>
        <w:tc>
          <w:tcPr>
            <w:tcW w:w="3314" w:type="pct"/>
            <w:textDirection w:val="lrTb"/>
            <w:noWrap w:val="false"/>
          </w:tcPr>
          <w:p>
            <w:pPr>
              <w:spacing w:line="240" w:lineRule="auto"/>
              <w:tabs>
                <w:tab w:val="left" w:pos="2760" w:leader="none"/>
              </w:tabs>
              <w:rPr>
                <w:spacing w:val="1"/>
              </w:rPr>
            </w:pPr>
            <w:r>
              <w:rPr>
                <w:spacing w:val="1"/>
              </w:rPr>
              <w:t xml:space="preserve">военный комиссар Печенгского района Мурманской области;</w:t>
            </w:r>
            <w:r>
              <w:rPr>
                <w:spacing w:val="1"/>
              </w:rPr>
            </w:r>
            <w:r>
              <w:rPr>
                <w:spacing w:val="1"/>
              </w:rPr>
            </w:r>
          </w:p>
          <w:p>
            <w:pPr>
              <w:spacing w:line="240" w:lineRule="auto"/>
              <w:tabs>
                <w:tab w:val="left" w:pos="2760" w:leader="none"/>
              </w:tabs>
              <w:rPr>
                <w:spacing w:val="1"/>
              </w:rPr>
            </w:pPr>
            <w:r>
              <w:rPr>
                <w:spacing w:val="1"/>
              </w:rPr>
            </w:r>
            <w:r>
              <w:rPr>
                <w:spacing w:val="1"/>
              </w:rPr>
            </w:r>
            <w:r>
              <w:rPr>
                <w:spacing w:val="1"/>
              </w:rPr>
            </w:r>
          </w:p>
        </w:tc>
      </w:tr>
      <w:tr>
        <w:tblPrEx/>
        <w:trPr/>
        <w:tc>
          <w:tcPr>
            <w:tcW w:w="1390" w:type="pct"/>
            <w:textDirection w:val="lrTb"/>
            <w:noWrap w:val="false"/>
          </w:tcPr>
          <w:p>
            <w:pPr>
              <w:spacing w:line="240" w:lineRule="auto"/>
              <w:rPr>
                <w:spacing w:val="-2"/>
              </w:rPr>
            </w:pPr>
            <w:r>
              <w:rPr>
                <w:spacing w:val="-2"/>
              </w:rPr>
              <w:t xml:space="preserve">Резнечук Е.Р..</w:t>
            </w:r>
            <w:r>
              <w:rPr>
                <w:spacing w:val="-2"/>
              </w:rPr>
            </w:r>
            <w:r>
              <w:rPr>
                <w:spacing w:val="-2"/>
              </w:rPr>
            </w:r>
          </w:p>
          <w:p>
            <w:pPr>
              <w:spacing w:line="240" w:lineRule="auto"/>
              <w:rPr>
                <w:spacing w:val="-2"/>
              </w:rPr>
            </w:pPr>
            <w:r>
              <w:rPr>
                <w:spacing w:val="-2"/>
              </w:rPr>
            </w:r>
            <w:r>
              <w:rPr>
                <w:spacing w:val="-2"/>
              </w:rPr>
            </w:r>
            <w:r>
              <w:rPr>
                <w:spacing w:val="-2"/>
              </w:rPr>
            </w:r>
          </w:p>
        </w:tc>
        <w:tc>
          <w:tcPr>
            <w:tcW w:w="296" w:type="pct"/>
            <w:textDirection w:val="lrTb"/>
            <w:noWrap w:val="false"/>
          </w:tcPr>
          <w:p>
            <w:pPr>
              <w:jc w:val="center"/>
              <w:spacing w:line="240" w:lineRule="auto"/>
              <w:rPr>
                <w:spacing w:val="-3"/>
              </w:rPr>
            </w:pPr>
            <w:r>
              <w:rPr>
                <w:spacing w:val="-3"/>
              </w:rPr>
              <w:t xml:space="preserve">-</w:t>
            </w:r>
            <w:r>
              <w:rPr>
                <w:spacing w:val="-3"/>
              </w:rPr>
            </w:r>
            <w:r>
              <w:rPr>
                <w:spacing w:val="-3"/>
              </w:rPr>
            </w:r>
          </w:p>
        </w:tc>
        <w:tc>
          <w:tcPr>
            <w:tcW w:w="3314" w:type="pct"/>
            <w:textDirection w:val="lrTb"/>
            <w:noWrap w:val="false"/>
          </w:tcPr>
          <w:p>
            <w:pPr>
              <w:spacing w:line="240" w:lineRule="auto"/>
              <w:tabs>
                <w:tab w:val="left" w:pos="2760" w:leader="none"/>
              </w:tabs>
              <w:rPr>
                <w:spacing w:val="-6"/>
              </w:rPr>
            </w:pPr>
            <w:r>
              <w:rPr>
                <w:spacing w:val="-6"/>
              </w:rPr>
              <w:t xml:space="preserve">начальник МП в пгт. Никель ОМВД России </w:t>
            </w:r>
            <w:r>
              <w:rPr>
                <w:spacing w:val="1"/>
              </w:rPr>
              <w:t xml:space="preserve">«Печенгский»;</w:t>
            </w:r>
            <w:r>
              <w:rPr>
                <w:spacing w:val="-6"/>
              </w:rPr>
            </w:r>
            <w:r>
              <w:rPr>
                <w:spacing w:val="-6"/>
              </w:rPr>
            </w:r>
          </w:p>
        </w:tc>
      </w:tr>
      <w:tr>
        <w:tblPrEx/>
        <w:trPr/>
        <w:tc>
          <w:tcPr>
            <w:tcW w:w="1390" w:type="pct"/>
            <w:textDirection w:val="lrTb"/>
            <w:noWrap w:val="false"/>
          </w:tcPr>
          <w:p>
            <w:pPr>
              <w:spacing w:line="240" w:lineRule="auto"/>
            </w:pPr>
            <w:r>
              <w:t xml:space="preserve">Сниткова Т.В.</w:t>
            </w:r>
            <w:r/>
          </w:p>
        </w:tc>
        <w:tc>
          <w:tcPr>
            <w:tcW w:w="296" w:type="pct"/>
            <w:textDirection w:val="lrTb"/>
            <w:noWrap w:val="false"/>
          </w:tcPr>
          <w:p>
            <w:pPr>
              <w:jc w:val="center"/>
              <w:spacing w:line="240" w:lineRule="auto"/>
              <w:rPr>
                <w:spacing w:val="-3"/>
              </w:rPr>
            </w:pPr>
            <w:r>
              <w:rPr>
                <w:spacing w:val="-3"/>
              </w:rPr>
              <w:t xml:space="preserve">-</w:t>
            </w:r>
            <w:r>
              <w:rPr>
                <w:spacing w:val="-3"/>
              </w:rPr>
            </w:r>
            <w:r>
              <w:rPr>
                <w:spacing w:val="-3"/>
              </w:rPr>
            </w:r>
          </w:p>
        </w:tc>
        <w:tc>
          <w:tcPr>
            <w:tcW w:w="3314" w:type="pct"/>
            <w:textDirection w:val="lrTb"/>
            <w:noWrap w:val="false"/>
          </w:tcPr>
          <w:p>
            <w:pPr>
              <w:spacing w:line="240" w:lineRule="auto"/>
              <w:tabs>
                <w:tab w:val="left" w:pos="2760" w:leader="none"/>
              </w:tabs>
              <w:rPr>
                <w:spacing w:val="1"/>
              </w:rPr>
            </w:pPr>
            <w:r>
              <w:rPr>
                <w:spacing w:val="1"/>
              </w:rPr>
              <w:t xml:space="preserve">заведующая хозяйством ГОКУ «ЦСПН по Печенгскому району»;</w:t>
            </w:r>
            <w:r>
              <w:rPr>
                <w:spacing w:val="1"/>
              </w:rPr>
            </w:r>
            <w:r>
              <w:rPr>
                <w:spacing w:val="1"/>
              </w:rPr>
            </w:r>
          </w:p>
          <w:p>
            <w:pPr>
              <w:spacing w:line="240" w:lineRule="auto"/>
              <w:tabs>
                <w:tab w:val="left" w:pos="2760" w:leader="none"/>
              </w:tabs>
              <w:rPr>
                <w:spacing w:val="1"/>
              </w:rPr>
            </w:pPr>
            <w:r>
              <w:rPr>
                <w:spacing w:val="1"/>
              </w:rPr>
            </w:r>
            <w:r>
              <w:rPr>
                <w:spacing w:val="1"/>
              </w:rPr>
            </w:r>
            <w:r>
              <w:rPr>
                <w:spacing w:val="1"/>
              </w:rPr>
            </w:r>
          </w:p>
        </w:tc>
      </w:tr>
      <w:tr>
        <w:tblPrEx/>
        <w:trPr/>
        <w:tc>
          <w:tcPr>
            <w:tcW w:w="1390" w:type="pct"/>
            <w:textDirection w:val="lrTb"/>
            <w:noWrap w:val="false"/>
          </w:tcPr>
          <w:p>
            <w:pPr>
              <w:spacing w:line="240" w:lineRule="auto"/>
              <w:rPr>
                <w:spacing w:val="-2"/>
              </w:rPr>
            </w:pPr>
            <w:r>
              <w:rPr>
                <w:spacing w:val="-2"/>
              </w:rPr>
              <w:t xml:space="preserve">Иванова К.А.</w:t>
            </w:r>
            <w:r>
              <w:rPr>
                <w:spacing w:val="-2"/>
              </w:rPr>
            </w:r>
            <w:r>
              <w:rPr>
                <w:spacing w:val="-2"/>
              </w:rPr>
            </w:r>
          </w:p>
        </w:tc>
        <w:tc>
          <w:tcPr>
            <w:tcW w:w="296" w:type="pct"/>
            <w:textDirection w:val="lrTb"/>
            <w:noWrap w:val="false"/>
          </w:tcPr>
          <w:p>
            <w:pPr>
              <w:jc w:val="center"/>
              <w:spacing w:line="240" w:lineRule="auto"/>
              <w:rPr>
                <w:spacing w:val="-3"/>
              </w:rPr>
            </w:pPr>
            <w:r>
              <w:rPr>
                <w:spacing w:val="-3"/>
              </w:rPr>
              <w:t xml:space="preserve">-</w:t>
            </w:r>
            <w:r>
              <w:rPr>
                <w:spacing w:val="-3"/>
              </w:rPr>
            </w:r>
            <w:r>
              <w:rPr>
                <w:spacing w:val="-3"/>
              </w:rPr>
            </w:r>
          </w:p>
        </w:tc>
        <w:tc>
          <w:tcPr>
            <w:tcW w:w="3314" w:type="pct"/>
            <w:textDirection w:val="lrTb"/>
            <w:noWrap w:val="false"/>
          </w:tcPr>
          <w:p>
            <w:pPr>
              <w:spacing w:line="240" w:lineRule="auto"/>
              <w:tabs>
                <w:tab w:val="left" w:pos="2760" w:leader="none"/>
              </w:tabs>
              <w:rPr>
                <w:spacing w:val="1"/>
              </w:rPr>
            </w:pPr>
            <w:r>
              <w:rPr>
                <w:spacing w:val="1"/>
              </w:rPr>
              <w:t xml:space="preserve">специалист тылового обеспечения тыла ОМВД России «Печенгский»; </w:t>
            </w:r>
            <w:r>
              <w:rPr>
                <w:spacing w:val="1"/>
              </w:rPr>
            </w:r>
            <w:r>
              <w:rPr>
                <w:spacing w:val="1"/>
              </w:rPr>
            </w:r>
          </w:p>
          <w:p>
            <w:pPr>
              <w:spacing w:line="240" w:lineRule="auto"/>
              <w:tabs>
                <w:tab w:val="left" w:pos="2760" w:leader="none"/>
              </w:tabs>
              <w:rPr>
                <w:spacing w:val="1"/>
              </w:rPr>
            </w:pPr>
            <w:r>
              <w:rPr>
                <w:spacing w:val="1"/>
              </w:rPr>
            </w:r>
            <w:r>
              <w:rPr>
                <w:spacing w:val="1"/>
              </w:rPr>
            </w:r>
            <w:r>
              <w:rPr>
                <w:spacing w:val="1"/>
              </w:rPr>
            </w:r>
          </w:p>
        </w:tc>
      </w:tr>
      <w:tr>
        <w:tblPrEx/>
        <w:trPr/>
        <w:tc>
          <w:tcPr>
            <w:tcW w:w="1390" w:type="pct"/>
            <w:textDirection w:val="lrTb"/>
            <w:noWrap w:val="false"/>
          </w:tcPr>
          <w:p>
            <w:pPr>
              <w:spacing w:line="240" w:lineRule="auto"/>
              <w:rPr>
                <w:spacing w:val="-3"/>
              </w:rPr>
            </w:pPr>
            <w:r>
              <w:rPr>
                <w:spacing w:val="-3"/>
              </w:rPr>
              <w:t xml:space="preserve">Яцкин А.Ю.</w:t>
            </w:r>
            <w:r>
              <w:rPr>
                <w:spacing w:val="-3"/>
              </w:rPr>
            </w:r>
            <w:r>
              <w:rPr>
                <w:spacing w:val="-3"/>
              </w:rPr>
            </w:r>
          </w:p>
          <w:p>
            <w:pPr>
              <w:spacing w:line="240" w:lineRule="auto"/>
              <w:rPr>
                <w:spacing w:val="-3"/>
              </w:rPr>
            </w:pPr>
            <w:r>
              <w:rPr>
                <w:spacing w:val="-3"/>
              </w:rPr>
            </w:r>
            <w:r>
              <w:rPr>
                <w:spacing w:val="-3"/>
              </w:rPr>
            </w:r>
            <w:r>
              <w:rPr>
                <w:spacing w:val="-3"/>
              </w:rPr>
            </w:r>
          </w:p>
        </w:tc>
        <w:tc>
          <w:tcPr>
            <w:tcW w:w="296" w:type="pct"/>
            <w:textDirection w:val="lrTb"/>
            <w:noWrap w:val="false"/>
          </w:tcPr>
          <w:p>
            <w:pPr>
              <w:jc w:val="center"/>
              <w:spacing w:line="240" w:lineRule="auto"/>
              <w:rPr>
                <w:spacing w:val="-3"/>
              </w:rPr>
            </w:pPr>
            <w:r>
              <w:rPr>
                <w:spacing w:val="-3"/>
              </w:rPr>
              <w:t xml:space="preserve">-</w:t>
            </w:r>
            <w:r>
              <w:rPr>
                <w:spacing w:val="-3"/>
              </w:rPr>
            </w:r>
            <w:r>
              <w:rPr>
                <w:spacing w:val="-3"/>
              </w:rPr>
            </w:r>
          </w:p>
        </w:tc>
        <w:tc>
          <w:tcPr>
            <w:tcW w:w="3314" w:type="pct"/>
            <w:textDirection w:val="lrTb"/>
            <w:noWrap w:val="false"/>
          </w:tcPr>
          <w:p>
            <w:pPr>
              <w:spacing w:line="240" w:lineRule="auto"/>
              <w:tabs>
                <w:tab w:val="left" w:pos="2760" w:leader="none"/>
              </w:tabs>
              <w:rPr>
                <w:spacing w:val="1"/>
              </w:rPr>
            </w:pPr>
            <w:r>
              <w:rPr>
                <w:spacing w:val="1"/>
              </w:rPr>
              <w:t xml:space="preserve">главный специалист специального отдела </w:t>
            </w:r>
            <w:r>
              <w:rPr>
                <w:spacing w:val="9"/>
              </w:rPr>
              <w:t xml:space="preserve">администрации Печенгского муниципального округа</w:t>
            </w:r>
            <w:r>
              <w:rPr>
                <w:spacing w:val="9"/>
              </w:rPr>
              <w:t xml:space="preserve">.</w:t>
            </w:r>
            <w:r>
              <w:rPr>
                <w:spacing w:val="1"/>
              </w:rPr>
              <w:t xml:space="preserve">  </w:t>
            </w:r>
            <w:r>
              <w:rPr>
                <w:spacing w:val="1"/>
              </w:rPr>
            </w:r>
            <w:r>
              <w:rPr>
                <w:spacing w:val="1"/>
              </w:rPr>
            </w:r>
          </w:p>
          <w:p>
            <w:pPr>
              <w:spacing w:line="240" w:lineRule="auto"/>
              <w:tabs>
                <w:tab w:val="left" w:pos="2760" w:leader="none"/>
              </w:tabs>
              <w:rPr>
                <w:spacing w:val="1"/>
              </w:rPr>
            </w:pPr>
            <w:r>
              <w:rPr>
                <w:spacing w:val="1"/>
              </w:rPr>
            </w:r>
            <w:r>
              <w:rPr>
                <w:spacing w:val="1"/>
              </w:rPr>
            </w:r>
            <w:r>
              <w:rPr>
                <w:spacing w:val="1"/>
              </w:rPr>
            </w:r>
          </w:p>
        </w:tc>
      </w:tr>
    </w:tbl>
    <w:p>
      <w:pPr>
        <w:ind w:left="5529"/>
        <w:spacing w:line="240" w:lineRule="auto"/>
      </w:pPr>
      <w:r/>
      <w:r/>
    </w:p>
    <w:sectPr>
      <w:footerReference w:type="even" r:id="rId9"/>
      <w:footnotePr/>
      <w:endnotePr/>
      <w:type w:val="nextPage"/>
      <w:pgSz w:w="11906" w:h="16838" w:orient="portrait"/>
      <w:pgMar w:top="1134" w:right="850" w:bottom="1134" w:left="1701" w:header="709" w:footer="482" w:gutter="0"/>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240" w:lineRule="auto"/>
      </w:pPr>
      <w:r>
        <w:separator/>
      </w:r>
      <w:r/>
    </w:p>
  </w:endnote>
  <w:endnote w:type="continuationSeparator" w:id="0">
    <w:p>
      <w:pPr>
        <w:spacing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font>
  <w:font w:name="Symbol">
    <w:panose1 w:val="05050102010706020507"/>
  </w:font>
  <w:font w:name="Tahoma">
    <w:panose1 w:val="020B0604030504040204"/>
  </w:font>
  <w:font w:name="Times New Roman">
    <w:panose1 w:val="02020603050405020304"/>
  </w:font>
  <w:font w:name="Courier New">
    <w:panose1 w:val="02070309020205020404"/>
  </w:font>
  <w:font w:name="Calibri">
    <w:panose1 w:val="020F050202020403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19"/>
      <w:rPr>
        <w:rStyle w:val="920"/>
      </w:rPr>
      <w:framePr w:wrap="around" w:vAnchor="text" w:hAnchor="margin" w:xAlign="right" w:y="1"/>
    </w:pPr>
    <w:r>
      <w:rPr>
        <w:rStyle w:val="920"/>
      </w:rPr>
      <w:fldChar w:fldCharType="begin"/>
    </w:r>
    <w:r>
      <w:rPr>
        <w:rStyle w:val="920"/>
      </w:rPr>
      <w:instrText xml:space="preserve">PAGE  </w:instrText>
    </w:r>
    <w:r>
      <w:rPr>
        <w:rStyle w:val="920"/>
      </w:rPr>
      <w:fldChar w:fldCharType="end"/>
    </w:r>
    <w:r>
      <w:rPr>
        <w:rStyle w:val="920"/>
      </w:rPr>
    </w:r>
    <w:r>
      <w:rPr>
        <w:rStyle w:val="920"/>
      </w:rPr>
    </w:r>
  </w:p>
  <w:p>
    <w:pPr>
      <w:pStyle w:val="919"/>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240" w:lineRule="auto"/>
      </w:pPr>
      <w:r>
        <w:separator/>
      </w:r>
      <w:r/>
    </w:p>
  </w:footnote>
  <w:footnote w:type="continuationSeparator" w:id="0">
    <w:p>
      <w:pPr>
        <w:spacing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
    <w:multiLevelType w:val="hybridMultilevel"/>
    <w:lvl w:ilvl="0">
      <w:start w:val="2"/>
      <w:numFmt w:val="decimal"/>
      <w:isLgl w:val="false"/>
      <w:suff w:val="tab"/>
      <w:lvlText w:val="%1."/>
      <w:lvlJc w:val="left"/>
      <w:pPr>
        <w:ind w:left="360" w:hanging="360"/>
      </w:pPr>
    </w:lvl>
    <w:lvl w:ilvl="1">
      <w:start w:val="1"/>
      <w:numFmt w:val="decimal"/>
      <w:isLgl w:val="false"/>
      <w:suff w:val="tab"/>
      <w:lvlText w:val="%1.%2."/>
      <w:lvlJc w:val="left"/>
      <w:pPr>
        <w:ind w:left="1069" w:hanging="360"/>
      </w:pPr>
    </w:lvl>
    <w:lvl w:ilvl="2">
      <w:start w:val="1"/>
      <w:numFmt w:val="decimal"/>
      <w:isLgl w:val="false"/>
      <w:suff w:val="tab"/>
      <w:lvlText w:val="%1.%2.%3."/>
      <w:lvlJc w:val="left"/>
      <w:pPr>
        <w:ind w:left="2138" w:hanging="720"/>
      </w:pPr>
    </w:lvl>
    <w:lvl w:ilvl="3">
      <w:start w:val="1"/>
      <w:numFmt w:val="decimal"/>
      <w:isLgl w:val="false"/>
      <w:suff w:val="tab"/>
      <w:lvlText w:val="%1.%2.%3.%4."/>
      <w:lvlJc w:val="left"/>
      <w:pPr>
        <w:ind w:left="2847" w:hanging="720"/>
      </w:pPr>
    </w:lvl>
    <w:lvl w:ilvl="4">
      <w:start w:val="1"/>
      <w:numFmt w:val="decimal"/>
      <w:isLgl w:val="false"/>
      <w:suff w:val="tab"/>
      <w:lvlText w:val="%1.%2.%3.%4.%5."/>
      <w:lvlJc w:val="left"/>
      <w:pPr>
        <w:ind w:left="3916" w:hanging="1080"/>
      </w:pPr>
    </w:lvl>
    <w:lvl w:ilvl="5">
      <w:start w:val="1"/>
      <w:numFmt w:val="decimal"/>
      <w:isLgl w:val="false"/>
      <w:suff w:val="tab"/>
      <w:lvlText w:val="%1.%2.%3.%4.%5.%6."/>
      <w:lvlJc w:val="left"/>
      <w:pPr>
        <w:ind w:left="4625" w:hanging="1080"/>
      </w:pPr>
    </w:lvl>
    <w:lvl w:ilvl="6">
      <w:start w:val="1"/>
      <w:numFmt w:val="decimal"/>
      <w:isLgl w:val="false"/>
      <w:suff w:val="tab"/>
      <w:lvlText w:val="%1.%2.%3.%4.%5.%6.%7."/>
      <w:lvlJc w:val="left"/>
      <w:pPr>
        <w:ind w:left="5694" w:hanging="1440"/>
      </w:pPr>
    </w:lvl>
    <w:lvl w:ilvl="7">
      <w:start w:val="1"/>
      <w:numFmt w:val="decimal"/>
      <w:isLgl w:val="false"/>
      <w:suff w:val="tab"/>
      <w:lvlText w:val="%1.%2.%3.%4.%5.%6.%7.%8."/>
      <w:lvlJc w:val="left"/>
      <w:pPr>
        <w:ind w:left="6403" w:hanging="1440"/>
      </w:pPr>
    </w:lvl>
    <w:lvl w:ilvl="8">
      <w:start w:val="1"/>
      <w:numFmt w:val="decimal"/>
      <w:isLgl w:val="false"/>
      <w:suff w:val="tab"/>
      <w:lvlText w:val="%1.%2.%3.%4.%5.%6.%7.%8.%9."/>
      <w:lvlJc w:val="left"/>
      <w:pPr>
        <w:ind w:left="7472" w:hanging="1800"/>
      </w:pPr>
    </w:lvl>
  </w:abstractNum>
  <w:abstractNum w:abstractNumId="2">
    <w:multiLevelType w:val="hybridMultilevel"/>
    <w:lvl w:ilvl="0">
      <w:start w:val="1"/>
      <w:numFmt w:val="decimal"/>
      <w:isLgl w:val="false"/>
      <w:suff w:val="tab"/>
      <w:lvlText w:val="%1."/>
      <w:lvlJc w:val="left"/>
      <w:pPr>
        <w:ind w:left="720" w:hanging="360"/>
        <w:tabs>
          <w:tab w:val="num" w:pos="720"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3">
    <w:multiLevelType w:val="hybridMultilevel"/>
    <w:lvl w:ilvl="0">
      <w:start w:val="1"/>
      <w:numFmt w:val="decimal"/>
      <w:isLgl w:val="false"/>
      <w:suff w:val="tab"/>
      <w:lvlText w:val="%1."/>
      <w:lvlJc w:val="left"/>
      <w:pPr>
        <w:ind w:left="720" w:hanging="360"/>
        <w:tabs>
          <w:tab w:val="num" w:pos="720" w:leader="none"/>
        </w:tabs>
      </w:p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4">
    <w:multiLevelType w:val="hybridMultilevel"/>
    <w:lvl w:ilvl="0">
      <w:start w:val="1"/>
      <w:numFmt w:val="decimal"/>
      <w:isLgl w:val="false"/>
      <w:suff w:val="tab"/>
      <w:lvlText w:val="1.%1."/>
      <w:lvlJc w:val="left"/>
      <w:pPr>
        <w:ind w:left="1259" w:hanging="360"/>
      </w:pPr>
      <w:rPr>
        <w:rFonts w:hint="default"/>
      </w:rPr>
    </w:lvl>
    <w:lvl w:ilvl="1">
      <w:start w:val="1"/>
      <w:numFmt w:val="lowerLetter"/>
      <w:isLgl w:val="false"/>
      <w:suff w:val="tab"/>
      <w:lvlText w:val="%2."/>
      <w:lvlJc w:val="left"/>
      <w:pPr>
        <w:ind w:left="1979" w:hanging="360"/>
      </w:pPr>
    </w:lvl>
    <w:lvl w:ilvl="2">
      <w:start w:val="1"/>
      <w:numFmt w:val="lowerRoman"/>
      <w:isLgl w:val="false"/>
      <w:suff w:val="tab"/>
      <w:lvlText w:val="%3."/>
      <w:lvlJc w:val="right"/>
      <w:pPr>
        <w:ind w:left="2699" w:hanging="180"/>
      </w:pPr>
    </w:lvl>
    <w:lvl w:ilvl="3">
      <w:start w:val="1"/>
      <w:numFmt w:val="decimal"/>
      <w:isLgl w:val="false"/>
      <w:suff w:val="tab"/>
      <w:lvlText w:val="%4."/>
      <w:lvlJc w:val="left"/>
      <w:pPr>
        <w:ind w:left="3419" w:hanging="360"/>
      </w:pPr>
    </w:lvl>
    <w:lvl w:ilvl="4">
      <w:start w:val="1"/>
      <w:numFmt w:val="lowerLetter"/>
      <w:isLgl w:val="false"/>
      <w:suff w:val="tab"/>
      <w:lvlText w:val="%5."/>
      <w:lvlJc w:val="left"/>
      <w:pPr>
        <w:ind w:left="4139" w:hanging="360"/>
      </w:pPr>
    </w:lvl>
    <w:lvl w:ilvl="5">
      <w:start w:val="1"/>
      <w:numFmt w:val="lowerRoman"/>
      <w:isLgl w:val="false"/>
      <w:suff w:val="tab"/>
      <w:lvlText w:val="%6."/>
      <w:lvlJc w:val="right"/>
      <w:pPr>
        <w:ind w:left="4859" w:hanging="180"/>
      </w:pPr>
    </w:lvl>
    <w:lvl w:ilvl="6">
      <w:start w:val="1"/>
      <w:numFmt w:val="decimal"/>
      <w:isLgl w:val="false"/>
      <w:suff w:val="tab"/>
      <w:lvlText w:val="%7."/>
      <w:lvlJc w:val="left"/>
      <w:pPr>
        <w:ind w:left="5579" w:hanging="360"/>
      </w:pPr>
    </w:lvl>
    <w:lvl w:ilvl="7">
      <w:start w:val="1"/>
      <w:numFmt w:val="lowerLetter"/>
      <w:isLgl w:val="false"/>
      <w:suff w:val="tab"/>
      <w:lvlText w:val="%8."/>
      <w:lvlJc w:val="left"/>
      <w:pPr>
        <w:ind w:left="6299" w:hanging="360"/>
      </w:pPr>
    </w:lvl>
    <w:lvl w:ilvl="8">
      <w:start w:val="1"/>
      <w:numFmt w:val="lowerRoman"/>
      <w:isLgl w:val="false"/>
      <w:suff w:val="tab"/>
      <w:lvlText w:val="%9."/>
      <w:lvlJc w:val="right"/>
      <w:pPr>
        <w:ind w:left="7019" w:hanging="180"/>
      </w:pPr>
    </w:lvl>
  </w:abstractNum>
  <w:abstractNum w:abstractNumId="5">
    <w:multiLevelType w:val="hybridMultilevel"/>
    <w:lvl w:ilvl="0">
      <w:start w:val="1"/>
      <w:numFmt w:val="decimal"/>
      <w:isLgl w:val="false"/>
      <w:suff w:val="tab"/>
      <w:lvlText w:val="%1."/>
      <w:lvlJc w:val="left"/>
      <w:pPr>
        <w:ind w:left="1080" w:hanging="360"/>
      </w:pPr>
    </w:lvl>
    <w:lvl w:ilvl="1">
      <w:start w:val="1"/>
      <w:numFmt w:val="decimal"/>
      <w:isLgl/>
      <w:suff w:val="tab"/>
      <w:lvlText w:val="%1.%2."/>
      <w:lvlJc w:val="left"/>
      <w:pPr>
        <w:ind w:left="1440" w:hanging="360"/>
      </w:pPr>
    </w:lvl>
    <w:lvl w:ilvl="2">
      <w:start w:val="1"/>
      <w:numFmt w:val="decimal"/>
      <w:isLgl/>
      <w:suff w:val="tab"/>
      <w:lvlText w:val="%1.%2.%3."/>
      <w:lvlJc w:val="left"/>
      <w:pPr>
        <w:ind w:left="2160" w:hanging="720"/>
      </w:pPr>
    </w:lvl>
    <w:lvl w:ilvl="3">
      <w:start w:val="1"/>
      <w:numFmt w:val="decimal"/>
      <w:isLgl/>
      <w:suff w:val="tab"/>
      <w:lvlText w:val="%1.%2.%3.%4."/>
      <w:lvlJc w:val="left"/>
      <w:pPr>
        <w:ind w:left="2520" w:hanging="720"/>
      </w:pPr>
    </w:lvl>
    <w:lvl w:ilvl="4">
      <w:start w:val="1"/>
      <w:numFmt w:val="decimal"/>
      <w:isLgl/>
      <w:suff w:val="tab"/>
      <w:lvlText w:val="%1.%2.%3.%4.%5."/>
      <w:lvlJc w:val="left"/>
      <w:pPr>
        <w:ind w:left="3240" w:hanging="1080"/>
      </w:pPr>
    </w:lvl>
    <w:lvl w:ilvl="5">
      <w:start w:val="1"/>
      <w:numFmt w:val="decimal"/>
      <w:isLgl/>
      <w:suff w:val="tab"/>
      <w:lvlText w:val="%1.%2.%3.%4.%5.%6."/>
      <w:lvlJc w:val="left"/>
      <w:pPr>
        <w:ind w:left="3600" w:hanging="1080"/>
      </w:pPr>
    </w:lvl>
    <w:lvl w:ilvl="6">
      <w:start w:val="1"/>
      <w:numFmt w:val="decimal"/>
      <w:isLgl/>
      <w:suff w:val="tab"/>
      <w:lvlText w:val="%1.%2.%3.%4.%5.%6.%7."/>
      <w:lvlJc w:val="left"/>
      <w:pPr>
        <w:ind w:left="4320" w:hanging="1440"/>
      </w:pPr>
    </w:lvl>
    <w:lvl w:ilvl="7">
      <w:start w:val="1"/>
      <w:numFmt w:val="decimal"/>
      <w:isLgl/>
      <w:suff w:val="tab"/>
      <w:lvlText w:val="%1.%2.%3.%4.%5.%6.%7.%8."/>
      <w:lvlJc w:val="left"/>
      <w:pPr>
        <w:ind w:left="4680" w:hanging="1440"/>
      </w:pPr>
    </w:lvl>
    <w:lvl w:ilvl="8">
      <w:start w:val="1"/>
      <w:numFmt w:val="decimal"/>
      <w:isLgl/>
      <w:suff w:val="tab"/>
      <w:lvlText w:val="%1.%2.%3.%4.%5.%6.%7.%8.%9."/>
      <w:lvlJc w:val="left"/>
      <w:pPr>
        <w:ind w:left="5400" w:hanging="1800"/>
      </w:pPr>
    </w:lvl>
  </w:abstractNum>
  <w:abstractNum w:abstractNumId="6">
    <w:multiLevelType w:val="hybridMultilevel"/>
    <w:lvl w:ilvl="0">
      <w:start w:val="1"/>
      <w:numFmt w:val="decimal"/>
      <w:isLgl w:val="false"/>
      <w:suff w:val="tab"/>
      <w:lvlText w:val="%1."/>
      <w:lvlJc w:val="left"/>
      <w:pPr>
        <w:ind w:left="1407" w:hanging="840"/>
      </w:pPr>
      <w:rPr>
        <w:rFonts w:hint="default"/>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7">
    <w:multiLevelType w:val="hybridMultilevel"/>
    <w:lvl w:ilvl="0">
      <w:start w:val="1"/>
      <w:numFmt w:val="decimal"/>
      <w:isLgl w:val="false"/>
      <w:suff w:val="tab"/>
      <w:lvlText w:val="%1."/>
      <w:lvlJc w:val="left"/>
      <w:pPr>
        <w:ind w:left="4755" w:hanging="360"/>
        <w:tabs>
          <w:tab w:val="num" w:pos="4755" w:leader="none"/>
        </w:tabs>
      </w:pPr>
      <w:rPr>
        <w:rFonts w:hint="default"/>
      </w:rPr>
    </w:lvl>
    <w:lvl w:ilvl="1">
      <w:start w:val="1"/>
      <w:numFmt w:val="lowerLetter"/>
      <w:isLgl w:val="false"/>
      <w:suff w:val="tab"/>
      <w:lvlText w:val="%2."/>
      <w:lvlJc w:val="left"/>
      <w:pPr>
        <w:ind w:left="5475" w:hanging="360"/>
        <w:tabs>
          <w:tab w:val="num" w:pos="5475" w:leader="none"/>
        </w:tabs>
      </w:pPr>
    </w:lvl>
    <w:lvl w:ilvl="2">
      <w:start w:val="1"/>
      <w:numFmt w:val="lowerRoman"/>
      <w:isLgl w:val="false"/>
      <w:suff w:val="tab"/>
      <w:lvlText w:val="%3."/>
      <w:lvlJc w:val="right"/>
      <w:pPr>
        <w:ind w:left="6195" w:hanging="180"/>
        <w:tabs>
          <w:tab w:val="num" w:pos="6195" w:leader="none"/>
        </w:tabs>
      </w:pPr>
    </w:lvl>
    <w:lvl w:ilvl="3">
      <w:start w:val="1"/>
      <w:numFmt w:val="decimal"/>
      <w:isLgl w:val="false"/>
      <w:suff w:val="tab"/>
      <w:lvlText w:val="%4."/>
      <w:lvlJc w:val="left"/>
      <w:pPr>
        <w:ind w:left="6915" w:hanging="360"/>
        <w:tabs>
          <w:tab w:val="num" w:pos="6915" w:leader="none"/>
        </w:tabs>
      </w:pPr>
    </w:lvl>
    <w:lvl w:ilvl="4">
      <w:start w:val="1"/>
      <w:numFmt w:val="lowerLetter"/>
      <w:isLgl w:val="false"/>
      <w:suff w:val="tab"/>
      <w:lvlText w:val="%5."/>
      <w:lvlJc w:val="left"/>
      <w:pPr>
        <w:ind w:left="7635" w:hanging="360"/>
        <w:tabs>
          <w:tab w:val="num" w:pos="7635" w:leader="none"/>
        </w:tabs>
      </w:pPr>
    </w:lvl>
    <w:lvl w:ilvl="5">
      <w:start w:val="1"/>
      <w:numFmt w:val="lowerRoman"/>
      <w:isLgl w:val="false"/>
      <w:suff w:val="tab"/>
      <w:lvlText w:val="%6."/>
      <w:lvlJc w:val="right"/>
      <w:pPr>
        <w:ind w:left="8355" w:hanging="180"/>
        <w:tabs>
          <w:tab w:val="num" w:pos="8355" w:leader="none"/>
        </w:tabs>
      </w:pPr>
    </w:lvl>
    <w:lvl w:ilvl="6">
      <w:start w:val="1"/>
      <w:numFmt w:val="decimal"/>
      <w:isLgl w:val="false"/>
      <w:suff w:val="tab"/>
      <w:lvlText w:val="%7."/>
      <w:lvlJc w:val="left"/>
      <w:pPr>
        <w:ind w:left="9075" w:hanging="360"/>
        <w:tabs>
          <w:tab w:val="num" w:pos="9075" w:leader="none"/>
        </w:tabs>
      </w:pPr>
    </w:lvl>
    <w:lvl w:ilvl="7">
      <w:start w:val="1"/>
      <w:numFmt w:val="lowerLetter"/>
      <w:isLgl w:val="false"/>
      <w:suff w:val="tab"/>
      <w:lvlText w:val="%8."/>
      <w:lvlJc w:val="left"/>
      <w:pPr>
        <w:ind w:left="9795" w:hanging="360"/>
        <w:tabs>
          <w:tab w:val="num" w:pos="9795" w:leader="none"/>
        </w:tabs>
      </w:pPr>
    </w:lvl>
    <w:lvl w:ilvl="8">
      <w:start w:val="1"/>
      <w:numFmt w:val="lowerRoman"/>
      <w:isLgl w:val="false"/>
      <w:suff w:val="tab"/>
      <w:lvlText w:val="%9."/>
      <w:lvlJc w:val="right"/>
      <w:pPr>
        <w:ind w:left="10515" w:hanging="180"/>
        <w:tabs>
          <w:tab w:val="num" w:pos="10515" w:leader="none"/>
        </w:tabs>
      </w:pPr>
    </w:lvl>
  </w:abstractNum>
  <w:abstractNum w:abstractNumId="8">
    <w:multiLevelType w:val="hybridMultilevel"/>
    <w:lvl w:ilvl="0">
      <w:start w:val="1"/>
      <w:numFmt w:val="decimal"/>
      <w:isLgl w:val="false"/>
      <w:suff w:val="tab"/>
      <w:lvlText w:val="%1."/>
      <w:lvlJc w:val="left"/>
      <w:pPr>
        <w:ind w:left="720" w:hanging="360"/>
        <w:tabs>
          <w:tab w:val="num" w:pos="720" w:leader="none"/>
        </w:tabs>
      </w:pPr>
      <w:rPr>
        <w:rFonts w:hint="default" w:cs="Times New Roman"/>
      </w:rPr>
    </w:lvl>
    <w:lvl w:ilvl="1">
      <w:start w:val="1"/>
      <w:numFmt w:val="none"/>
      <w:isLgl w:val="false"/>
      <w:suff w:val="tab"/>
      <w:lvlText w:val=""/>
      <w:lvlJc w:val="left"/>
      <w:pPr>
        <w:tabs>
          <w:tab w:val="num" w:pos="360" w:leader="none"/>
        </w:tabs>
      </w:pPr>
      <w:rPr>
        <w:rFonts w:cs="Times New Roman"/>
      </w:rPr>
    </w:lvl>
    <w:lvl w:ilvl="2">
      <w:start w:val="1"/>
      <w:numFmt w:val="none"/>
      <w:isLgl w:val="false"/>
      <w:suff w:val="tab"/>
      <w:lvlText w:val=""/>
      <w:lvlJc w:val="left"/>
      <w:pPr>
        <w:tabs>
          <w:tab w:val="num" w:pos="360" w:leader="none"/>
        </w:tabs>
      </w:pPr>
      <w:rPr>
        <w:rFonts w:cs="Times New Roman"/>
      </w:rPr>
    </w:lvl>
    <w:lvl w:ilvl="3">
      <w:start w:val="1"/>
      <w:numFmt w:val="none"/>
      <w:isLgl w:val="false"/>
      <w:suff w:val="tab"/>
      <w:lvlText w:val=""/>
      <w:lvlJc w:val="left"/>
      <w:pPr>
        <w:tabs>
          <w:tab w:val="num" w:pos="360" w:leader="none"/>
        </w:tabs>
      </w:pPr>
      <w:rPr>
        <w:rFonts w:cs="Times New Roman"/>
      </w:rPr>
    </w:lvl>
    <w:lvl w:ilvl="4">
      <w:start w:val="1"/>
      <w:numFmt w:val="none"/>
      <w:isLgl w:val="false"/>
      <w:suff w:val="tab"/>
      <w:lvlText w:val=""/>
      <w:lvlJc w:val="left"/>
      <w:pPr>
        <w:tabs>
          <w:tab w:val="num" w:pos="360" w:leader="none"/>
        </w:tabs>
      </w:pPr>
      <w:rPr>
        <w:rFonts w:cs="Times New Roman"/>
      </w:rPr>
    </w:lvl>
    <w:lvl w:ilvl="5">
      <w:start w:val="1"/>
      <w:numFmt w:val="none"/>
      <w:isLgl w:val="false"/>
      <w:suff w:val="tab"/>
      <w:lvlText w:val=""/>
      <w:lvlJc w:val="left"/>
      <w:pPr>
        <w:tabs>
          <w:tab w:val="num" w:pos="360" w:leader="none"/>
        </w:tabs>
      </w:pPr>
      <w:rPr>
        <w:rFonts w:cs="Times New Roman"/>
      </w:rPr>
    </w:lvl>
    <w:lvl w:ilvl="6">
      <w:start w:val="1"/>
      <w:numFmt w:val="none"/>
      <w:isLgl w:val="false"/>
      <w:suff w:val="tab"/>
      <w:lvlText w:val=""/>
      <w:lvlJc w:val="left"/>
      <w:pPr>
        <w:tabs>
          <w:tab w:val="num" w:pos="360" w:leader="none"/>
        </w:tabs>
      </w:pPr>
      <w:rPr>
        <w:rFonts w:cs="Times New Roman"/>
      </w:rPr>
    </w:lvl>
    <w:lvl w:ilvl="7">
      <w:start w:val="1"/>
      <w:numFmt w:val="none"/>
      <w:isLgl w:val="false"/>
      <w:suff w:val="tab"/>
      <w:lvlText w:val=""/>
      <w:lvlJc w:val="left"/>
      <w:pPr>
        <w:tabs>
          <w:tab w:val="num" w:pos="360" w:leader="none"/>
        </w:tabs>
      </w:pPr>
      <w:rPr>
        <w:rFonts w:cs="Times New Roman"/>
      </w:rPr>
    </w:lvl>
    <w:lvl w:ilvl="8">
      <w:start w:val="1"/>
      <w:numFmt w:val="none"/>
      <w:isLgl w:val="false"/>
      <w:suff w:val="tab"/>
      <w:lvlText w:val=""/>
      <w:lvlJc w:val="left"/>
      <w:pPr>
        <w:tabs>
          <w:tab w:val="num" w:pos="360" w:leader="none"/>
        </w:tabs>
      </w:pPr>
      <w:rPr>
        <w:rFonts w:cs="Times New Roman"/>
      </w:rPr>
    </w:lvl>
  </w:abstractNum>
  <w:abstractNum w:abstractNumId="9">
    <w:multiLevelType w:val="hybridMultilevel"/>
    <w:lvl w:ilvl="0">
      <w:start w:val="1"/>
      <w:numFmt w:val="bullet"/>
      <w:isLgl w:val="false"/>
      <w:suff w:val="tab"/>
      <w:lvlText w:val=""/>
      <w:lvlJc w:val="left"/>
      <w:pPr>
        <w:ind w:left="1080" w:hanging="360"/>
        <w:tabs>
          <w:tab w:val="num" w:pos="1080" w:leader="none"/>
        </w:tabs>
      </w:pPr>
      <w:rPr>
        <w:rFonts w:hint="default" w:ascii="Symbol" w:hAnsi="Symbol"/>
      </w:rPr>
    </w:lvl>
    <w:lvl w:ilvl="1">
      <w:start w:val="1"/>
      <w:numFmt w:val="bullet"/>
      <w:isLgl w:val="false"/>
      <w:suff w:val="tab"/>
      <w:lvlText w:val="o"/>
      <w:lvlJc w:val="left"/>
      <w:pPr>
        <w:ind w:left="1800" w:hanging="360"/>
        <w:tabs>
          <w:tab w:val="num" w:pos="1800" w:leader="none"/>
        </w:tabs>
      </w:pPr>
      <w:rPr>
        <w:rFonts w:hint="default" w:ascii="Courier New" w:hAnsi="Courier New"/>
      </w:rPr>
    </w:lvl>
    <w:lvl w:ilvl="2">
      <w:start w:val="1"/>
      <w:numFmt w:val="bullet"/>
      <w:isLgl w:val="false"/>
      <w:suff w:val="tab"/>
      <w:lvlText w:val=""/>
      <w:lvlJc w:val="left"/>
      <w:pPr>
        <w:ind w:left="2520" w:hanging="360"/>
        <w:tabs>
          <w:tab w:val="num" w:pos="2520" w:leader="none"/>
        </w:tabs>
      </w:pPr>
      <w:rPr>
        <w:rFonts w:hint="default" w:ascii="Wingdings" w:hAnsi="Wingdings"/>
      </w:rPr>
    </w:lvl>
    <w:lvl w:ilvl="3">
      <w:start w:val="1"/>
      <w:numFmt w:val="bullet"/>
      <w:isLgl w:val="false"/>
      <w:suff w:val="tab"/>
      <w:lvlText w:val=""/>
      <w:lvlJc w:val="left"/>
      <w:pPr>
        <w:ind w:left="3240" w:hanging="360"/>
        <w:tabs>
          <w:tab w:val="num" w:pos="3240" w:leader="none"/>
        </w:tabs>
      </w:pPr>
      <w:rPr>
        <w:rFonts w:hint="default" w:ascii="Symbol" w:hAnsi="Symbol"/>
      </w:rPr>
    </w:lvl>
    <w:lvl w:ilvl="4">
      <w:start w:val="1"/>
      <w:numFmt w:val="bullet"/>
      <w:isLgl w:val="false"/>
      <w:suff w:val="tab"/>
      <w:lvlText w:val="o"/>
      <w:lvlJc w:val="left"/>
      <w:pPr>
        <w:ind w:left="3960" w:hanging="360"/>
        <w:tabs>
          <w:tab w:val="num" w:pos="3960" w:leader="none"/>
        </w:tabs>
      </w:pPr>
      <w:rPr>
        <w:rFonts w:hint="default" w:ascii="Courier New" w:hAnsi="Courier New"/>
      </w:rPr>
    </w:lvl>
    <w:lvl w:ilvl="5">
      <w:start w:val="1"/>
      <w:numFmt w:val="bullet"/>
      <w:isLgl w:val="false"/>
      <w:suff w:val="tab"/>
      <w:lvlText w:val=""/>
      <w:lvlJc w:val="left"/>
      <w:pPr>
        <w:ind w:left="4680" w:hanging="360"/>
        <w:tabs>
          <w:tab w:val="num" w:pos="4680" w:leader="none"/>
        </w:tabs>
      </w:pPr>
      <w:rPr>
        <w:rFonts w:hint="default" w:ascii="Wingdings" w:hAnsi="Wingdings"/>
      </w:rPr>
    </w:lvl>
    <w:lvl w:ilvl="6">
      <w:start w:val="1"/>
      <w:numFmt w:val="bullet"/>
      <w:isLgl w:val="false"/>
      <w:suff w:val="tab"/>
      <w:lvlText w:val=""/>
      <w:lvlJc w:val="left"/>
      <w:pPr>
        <w:ind w:left="5400" w:hanging="360"/>
        <w:tabs>
          <w:tab w:val="num" w:pos="5400" w:leader="none"/>
        </w:tabs>
      </w:pPr>
      <w:rPr>
        <w:rFonts w:hint="default" w:ascii="Symbol" w:hAnsi="Symbol"/>
      </w:rPr>
    </w:lvl>
    <w:lvl w:ilvl="7">
      <w:start w:val="1"/>
      <w:numFmt w:val="bullet"/>
      <w:isLgl w:val="false"/>
      <w:suff w:val="tab"/>
      <w:lvlText w:val="o"/>
      <w:lvlJc w:val="left"/>
      <w:pPr>
        <w:ind w:left="6120" w:hanging="360"/>
        <w:tabs>
          <w:tab w:val="num" w:pos="6120" w:leader="none"/>
        </w:tabs>
      </w:pPr>
      <w:rPr>
        <w:rFonts w:hint="default" w:ascii="Courier New" w:hAnsi="Courier New"/>
      </w:rPr>
    </w:lvl>
    <w:lvl w:ilvl="8">
      <w:start w:val="1"/>
      <w:numFmt w:val="bullet"/>
      <w:isLgl w:val="false"/>
      <w:suff w:val="tab"/>
      <w:lvlText w:val=""/>
      <w:lvlJc w:val="left"/>
      <w:pPr>
        <w:ind w:left="6840" w:hanging="360"/>
        <w:tabs>
          <w:tab w:val="num" w:pos="6840" w:leader="none"/>
        </w:tabs>
      </w:pPr>
      <w:rPr>
        <w:rFonts w:hint="default" w:ascii="Wingdings" w:hAnsi="Wingdings"/>
      </w:rPr>
    </w:lvl>
  </w:abstractNum>
  <w:abstractNum w:abstractNumId="10">
    <w:multiLevelType w:val="hybridMultilevel"/>
    <w:lvl w:ilvl="0">
      <w:start w:val="1"/>
      <w:numFmt w:val="decimal"/>
      <w:isLgl w:val="false"/>
      <w:suff w:val="tab"/>
      <w:lvlText w:val="%1."/>
      <w:lvlJc w:val="left"/>
      <w:pPr>
        <w:ind w:left="720" w:hanging="360"/>
        <w:tabs>
          <w:tab w:val="num" w:pos="720" w:leader="none"/>
        </w:tabs>
      </w:p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11">
    <w:multiLevelType w:val="hybridMultilevel"/>
    <w:lvl w:ilvl="0">
      <w:start w:val="1"/>
      <w:numFmt w:val="decimal"/>
      <w:isLgl w:val="false"/>
      <w:suff w:val="tab"/>
      <w:lvlText w:val="%1."/>
      <w:lvlJc w:val="left"/>
      <w:pPr>
        <w:ind w:left="4755" w:hanging="360"/>
        <w:tabs>
          <w:tab w:val="num" w:pos="4755" w:leader="none"/>
        </w:tabs>
      </w:pPr>
      <w:rPr>
        <w:rFonts w:hint="default"/>
      </w:rPr>
    </w:lvl>
    <w:lvl w:ilvl="1">
      <w:start w:val="1"/>
      <w:numFmt w:val="lowerLetter"/>
      <w:isLgl w:val="false"/>
      <w:suff w:val="tab"/>
      <w:lvlText w:val="%2."/>
      <w:lvlJc w:val="left"/>
      <w:pPr>
        <w:ind w:left="5475" w:hanging="360"/>
        <w:tabs>
          <w:tab w:val="num" w:pos="5475" w:leader="none"/>
        </w:tabs>
      </w:pPr>
    </w:lvl>
    <w:lvl w:ilvl="2">
      <w:start w:val="1"/>
      <w:numFmt w:val="lowerRoman"/>
      <w:isLgl w:val="false"/>
      <w:suff w:val="tab"/>
      <w:lvlText w:val="%3."/>
      <w:lvlJc w:val="right"/>
      <w:pPr>
        <w:ind w:left="6195" w:hanging="180"/>
        <w:tabs>
          <w:tab w:val="num" w:pos="6195" w:leader="none"/>
        </w:tabs>
      </w:pPr>
    </w:lvl>
    <w:lvl w:ilvl="3">
      <w:start w:val="1"/>
      <w:numFmt w:val="decimal"/>
      <w:isLgl w:val="false"/>
      <w:suff w:val="tab"/>
      <w:lvlText w:val="%4."/>
      <w:lvlJc w:val="left"/>
      <w:pPr>
        <w:ind w:left="6915" w:hanging="360"/>
        <w:tabs>
          <w:tab w:val="num" w:pos="6915" w:leader="none"/>
        </w:tabs>
      </w:pPr>
    </w:lvl>
    <w:lvl w:ilvl="4">
      <w:start w:val="1"/>
      <w:numFmt w:val="lowerLetter"/>
      <w:isLgl w:val="false"/>
      <w:suff w:val="tab"/>
      <w:lvlText w:val="%5."/>
      <w:lvlJc w:val="left"/>
      <w:pPr>
        <w:ind w:left="7635" w:hanging="360"/>
        <w:tabs>
          <w:tab w:val="num" w:pos="7635" w:leader="none"/>
        </w:tabs>
      </w:pPr>
    </w:lvl>
    <w:lvl w:ilvl="5">
      <w:start w:val="1"/>
      <w:numFmt w:val="lowerRoman"/>
      <w:isLgl w:val="false"/>
      <w:suff w:val="tab"/>
      <w:lvlText w:val="%6."/>
      <w:lvlJc w:val="right"/>
      <w:pPr>
        <w:ind w:left="8355" w:hanging="180"/>
        <w:tabs>
          <w:tab w:val="num" w:pos="8355" w:leader="none"/>
        </w:tabs>
      </w:pPr>
    </w:lvl>
    <w:lvl w:ilvl="6">
      <w:start w:val="1"/>
      <w:numFmt w:val="decimal"/>
      <w:isLgl w:val="false"/>
      <w:suff w:val="tab"/>
      <w:lvlText w:val="%7."/>
      <w:lvlJc w:val="left"/>
      <w:pPr>
        <w:ind w:left="9075" w:hanging="360"/>
        <w:tabs>
          <w:tab w:val="num" w:pos="9075" w:leader="none"/>
        </w:tabs>
      </w:pPr>
    </w:lvl>
    <w:lvl w:ilvl="7">
      <w:start w:val="1"/>
      <w:numFmt w:val="lowerLetter"/>
      <w:isLgl w:val="false"/>
      <w:suff w:val="tab"/>
      <w:lvlText w:val="%8."/>
      <w:lvlJc w:val="left"/>
      <w:pPr>
        <w:ind w:left="9795" w:hanging="360"/>
        <w:tabs>
          <w:tab w:val="num" w:pos="9795" w:leader="none"/>
        </w:tabs>
      </w:pPr>
    </w:lvl>
    <w:lvl w:ilvl="8">
      <w:start w:val="1"/>
      <w:numFmt w:val="lowerRoman"/>
      <w:isLgl w:val="false"/>
      <w:suff w:val="tab"/>
      <w:lvlText w:val="%9."/>
      <w:lvlJc w:val="right"/>
      <w:pPr>
        <w:ind w:left="10515" w:hanging="180"/>
        <w:tabs>
          <w:tab w:val="num" w:pos="10515" w:leader="none"/>
        </w:tabs>
      </w:pPr>
    </w:lvl>
  </w:abstractNum>
  <w:abstractNum w:abstractNumId="12">
    <w:multiLevelType w:val="hybridMultilevel"/>
    <w:lvl w:ilvl="0">
      <w:start w:val="1"/>
      <w:numFmt w:val="decimal"/>
      <w:isLgl w:val="false"/>
      <w:suff w:val="tab"/>
      <w:lvlText w:val="%1."/>
      <w:lvlJc w:val="left"/>
      <w:pPr>
        <w:ind w:left="720" w:hanging="360"/>
        <w:tabs>
          <w:tab w:val="num" w:pos="720" w:leader="none"/>
        </w:tabs>
      </w:p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13">
    <w:multiLevelType w:val="hybridMultilevel"/>
    <w:lvl w:ilvl="0">
      <w:start w:val="2"/>
      <w:numFmt w:val="decimal"/>
      <w:isLgl w:val="false"/>
      <w:suff w:val="tab"/>
      <w:lvlText w:val="%1."/>
      <w:lvlJc w:val="left"/>
      <w:pPr>
        <w:ind w:left="360" w:hanging="360"/>
      </w:pPr>
    </w:lvl>
    <w:lvl w:ilvl="1">
      <w:start w:val="1"/>
      <w:numFmt w:val="decimal"/>
      <w:isLgl w:val="false"/>
      <w:suff w:val="tab"/>
      <w:lvlText w:val="%1.%2."/>
      <w:lvlJc w:val="left"/>
      <w:pPr>
        <w:ind w:left="1440" w:hanging="360"/>
      </w:pPr>
    </w:lvl>
    <w:lvl w:ilvl="2">
      <w:start w:val="1"/>
      <w:numFmt w:val="decimal"/>
      <w:isLgl w:val="false"/>
      <w:suff w:val="tab"/>
      <w:lvlText w:val="%1.%2.%3."/>
      <w:lvlJc w:val="left"/>
      <w:pPr>
        <w:ind w:left="2880" w:hanging="720"/>
      </w:pPr>
    </w:lvl>
    <w:lvl w:ilvl="3">
      <w:start w:val="1"/>
      <w:numFmt w:val="decimal"/>
      <w:isLgl w:val="false"/>
      <w:suff w:val="tab"/>
      <w:lvlText w:val="%1.%2.%3.%4."/>
      <w:lvlJc w:val="left"/>
      <w:pPr>
        <w:ind w:left="3960" w:hanging="720"/>
      </w:pPr>
    </w:lvl>
    <w:lvl w:ilvl="4">
      <w:start w:val="1"/>
      <w:numFmt w:val="decimal"/>
      <w:isLgl w:val="false"/>
      <w:suff w:val="tab"/>
      <w:lvlText w:val="%1.%2.%3.%4.%5."/>
      <w:lvlJc w:val="left"/>
      <w:pPr>
        <w:ind w:left="5400" w:hanging="1080"/>
      </w:pPr>
    </w:lvl>
    <w:lvl w:ilvl="5">
      <w:start w:val="1"/>
      <w:numFmt w:val="decimal"/>
      <w:isLgl w:val="false"/>
      <w:suff w:val="tab"/>
      <w:lvlText w:val="%1.%2.%3.%4.%5.%6."/>
      <w:lvlJc w:val="left"/>
      <w:pPr>
        <w:ind w:left="6480" w:hanging="1080"/>
      </w:pPr>
    </w:lvl>
    <w:lvl w:ilvl="6">
      <w:start w:val="1"/>
      <w:numFmt w:val="decimal"/>
      <w:isLgl w:val="false"/>
      <w:suff w:val="tab"/>
      <w:lvlText w:val="%1.%2.%3.%4.%5.%6.%7."/>
      <w:lvlJc w:val="left"/>
      <w:pPr>
        <w:ind w:left="7920" w:hanging="1440"/>
      </w:pPr>
    </w:lvl>
    <w:lvl w:ilvl="7">
      <w:start w:val="1"/>
      <w:numFmt w:val="decimal"/>
      <w:isLgl w:val="false"/>
      <w:suff w:val="tab"/>
      <w:lvlText w:val="%1.%2.%3.%4.%5.%6.%7.%8."/>
      <w:lvlJc w:val="left"/>
      <w:pPr>
        <w:ind w:left="9000" w:hanging="1440"/>
      </w:pPr>
    </w:lvl>
    <w:lvl w:ilvl="8">
      <w:start w:val="1"/>
      <w:numFmt w:val="decimal"/>
      <w:isLgl w:val="false"/>
      <w:suff w:val="tab"/>
      <w:lvlText w:val="%1.%2.%3.%4.%5.%6.%7.%8.%9."/>
      <w:lvlJc w:val="left"/>
      <w:pPr>
        <w:ind w:left="10440" w:hanging="1800"/>
      </w:pPr>
    </w:lvl>
  </w:abstractNum>
  <w:abstractNum w:abstractNumId="14">
    <w:multiLevelType w:val="hybridMultilevel"/>
    <w:lvl w:ilvl="0">
      <w:start w:val="1"/>
      <w:numFmt w:val="decimal"/>
      <w:isLgl w:val="false"/>
      <w:suff w:val="tab"/>
      <w:lvlText w:val="%1."/>
      <w:lvlJc w:val="left"/>
      <w:pPr>
        <w:ind w:left="1789" w:hanging="108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15">
    <w:multiLevelType w:val="hybridMultilevel"/>
    <w:lvl w:ilvl="0">
      <w:start w:val="1"/>
      <w:numFmt w:val="decimal"/>
      <w:isLgl w:val="false"/>
      <w:suff w:val="tab"/>
      <w:lvlText w:val="%1."/>
      <w:lvlJc w:val="left"/>
      <w:pPr>
        <w:ind w:left="1590" w:hanging="870"/>
        <w:tabs>
          <w:tab w:val="num" w:pos="1590" w:leader="none"/>
        </w:tabs>
      </w:pPr>
      <w:rPr>
        <w:rFonts w:hint="default"/>
      </w:rPr>
    </w:lvl>
    <w:lvl w:ilvl="1">
      <w:start w:val="1"/>
      <w:numFmt w:val="bullet"/>
      <w:isLgl w:val="false"/>
      <w:suff w:val="tab"/>
      <w:lvlText w:val=""/>
      <w:lvlJc w:val="left"/>
      <w:pPr>
        <w:ind w:left="1619" w:hanging="360"/>
        <w:tabs>
          <w:tab w:val="num" w:pos="1619" w:leader="none"/>
        </w:tabs>
      </w:pPr>
      <w:rPr>
        <w:rFonts w:hint="default" w:ascii="Symbol" w:hAnsi="Symbol"/>
        <w:color w:val="auto"/>
      </w:rPr>
    </w:lvl>
    <w:lvl w:ilvl="2">
      <w:start w:val="1"/>
      <w:numFmt w:val="lowerRoman"/>
      <w:isLgl w:val="false"/>
      <w:suff w:val="tab"/>
      <w:lvlText w:val="%3."/>
      <w:lvlJc w:val="right"/>
      <w:pPr>
        <w:ind w:left="2339" w:hanging="180"/>
        <w:tabs>
          <w:tab w:val="num" w:pos="2339" w:leader="none"/>
        </w:tabs>
      </w:pPr>
    </w:lvl>
    <w:lvl w:ilvl="3">
      <w:start w:val="1"/>
      <w:numFmt w:val="decimal"/>
      <w:isLgl w:val="false"/>
      <w:suff w:val="tab"/>
      <w:lvlText w:val="%4."/>
      <w:lvlJc w:val="left"/>
      <w:pPr>
        <w:ind w:left="3059" w:hanging="360"/>
        <w:tabs>
          <w:tab w:val="num" w:pos="3059" w:leader="none"/>
        </w:tabs>
      </w:pPr>
    </w:lvl>
    <w:lvl w:ilvl="4">
      <w:start w:val="1"/>
      <w:numFmt w:val="lowerLetter"/>
      <w:isLgl w:val="false"/>
      <w:suff w:val="tab"/>
      <w:lvlText w:val="%5."/>
      <w:lvlJc w:val="left"/>
      <w:pPr>
        <w:ind w:left="3779" w:hanging="360"/>
        <w:tabs>
          <w:tab w:val="num" w:pos="3779" w:leader="none"/>
        </w:tabs>
      </w:pPr>
    </w:lvl>
    <w:lvl w:ilvl="5">
      <w:start w:val="1"/>
      <w:numFmt w:val="lowerRoman"/>
      <w:isLgl w:val="false"/>
      <w:suff w:val="tab"/>
      <w:lvlText w:val="%6."/>
      <w:lvlJc w:val="right"/>
      <w:pPr>
        <w:ind w:left="4499" w:hanging="180"/>
        <w:tabs>
          <w:tab w:val="num" w:pos="4499" w:leader="none"/>
        </w:tabs>
      </w:pPr>
    </w:lvl>
    <w:lvl w:ilvl="6">
      <w:start w:val="1"/>
      <w:numFmt w:val="decimal"/>
      <w:isLgl w:val="false"/>
      <w:suff w:val="tab"/>
      <w:lvlText w:val="%7."/>
      <w:lvlJc w:val="left"/>
      <w:pPr>
        <w:ind w:left="5219" w:hanging="360"/>
        <w:tabs>
          <w:tab w:val="num" w:pos="5219" w:leader="none"/>
        </w:tabs>
      </w:pPr>
    </w:lvl>
    <w:lvl w:ilvl="7">
      <w:start w:val="1"/>
      <w:numFmt w:val="lowerLetter"/>
      <w:isLgl w:val="false"/>
      <w:suff w:val="tab"/>
      <w:lvlText w:val="%8."/>
      <w:lvlJc w:val="left"/>
      <w:pPr>
        <w:ind w:left="5939" w:hanging="360"/>
        <w:tabs>
          <w:tab w:val="num" w:pos="5939" w:leader="none"/>
        </w:tabs>
      </w:pPr>
    </w:lvl>
    <w:lvl w:ilvl="8">
      <w:start w:val="1"/>
      <w:numFmt w:val="lowerRoman"/>
      <w:isLgl w:val="false"/>
      <w:suff w:val="tab"/>
      <w:lvlText w:val="%9."/>
      <w:lvlJc w:val="right"/>
      <w:pPr>
        <w:ind w:left="6659" w:hanging="180"/>
        <w:tabs>
          <w:tab w:val="num" w:pos="6659" w:leader="none"/>
        </w:tabs>
      </w:pPr>
    </w:lvl>
  </w:abstractNum>
  <w:abstractNum w:abstractNumId="16">
    <w:multiLevelType w:val="hybridMultilevel"/>
    <w:lvl w:ilvl="0">
      <w:start w:val="1"/>
      <w:numFmt w:val="decimal"/>
      <w:isLgl w:val="false"/>
      <w:suff w:val="tab"/>
      <w:lvlText w:val="%1."/>
      <w:lvlJc w:val="left"/>
      <w:pPr>
        <w:ind w:left="720" w:hanging="360"/>
      </w:pPr>
      <w:rPr>
        <w:rFonts w:hint="default" w:cs="Times New Roman"/>
        <w:b w:val="0"/>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17">
    <w:multiLevelType w:val="hybridMultilevel"/>
    <w:lvl w:ilvl="0">
      <w:start w:val="1"/>
      <w:numFmt w:val="decimal"/>
      <w:isLgl w:val="false"/>
      <w:suff w:val="tab"/>
      <w:lvlText w:val="%1."/>
      <w:lvlJc w:val="left"/>
      <w:pPr>
        <w:ind w:left="827" w:hanging="600"/>
        <w:tabs>
          <w:tab w:val="num" w:pos="827" w:leader="none"/>
        </w:tabs>
      </w:pPr>
      <w:rPr>
        <w:rFonts w:hint="default"/>
        <w:sz w:val="28"/>
        <w:szCs w:val="28"/>
      </w:rPr>
    </w:lvl>
    <w:lvl w:ilvl="1">
      <w:start w:val="1"/>
      <w:numFmt w:val="decimal"/>
      <w:isLgl/>
      <w:suff w:val="tab"/>
      <w:lvlText w:val="%1.%2"/>
      <w:lvlJc w:val="left"/>
      <w:pPr>
        <w:ind w:left="914" w:hanging="375"/>
      </w:pPr>
      <w:rPr>
        <w:rFonts w:hint="default"/>
        <w:color w:val="auto"/>
      </w:rPr>
    </w:lvl>
    <w:lvl w:ilvl="2">
      <w:start w:val="1"/>
      <w:numFmt w:val="decimal"/>
      <w:isLgl/>
      <w:suff w:val="tab"/>
      <w:lvlText w:val="%1.%2.%3"/>
      <w:lvlJc w:val="left"/>
      <w:pPr>
        <w:ind w:left="1571" w:hanging="720"/>
      </w:pPr>
      <w:rPr>
        <w:rFonts w:hint="default"/>
        <w:color w:val="auto"/>
      </w:rPr>
    </w:lvl>
    <w:lvl w:ilvl="3">
      <w:start w:val="1"/>
      <w:numFmt w:val="decimal"/>
      <w:isLgl/>
      <w:suff w:val="tab"/>
      <w:lvlText w:val="%1.%2.%3.%4"/>
      <w:lvlJc w:val="left"/>
      <w:pPr>
        <w:ind w:left="2243" w:hanging="1080"/>
      </w:pPr>
      <w:rPr>
        <w:rFonts w:hint="default"/>
        <w:color w:val="auto"/>
      </w:rPr>
    </w:lvl>
    <w:lvl w:ilvl="4">
      <w:start w:val="1"/>
      <w:numFmt w:val="decimal"/>
      <w:isLgl/>
      <w:suff w:val="tab"/>
      <w:lvlText w:val="%1.%2.%3.%4.%5"/>
      <w:lvlJc w:val="left"/>
      <w:pPr>
        <w:ind w:left="2555" w:hanging="1080"/>
      </w:pPr>
      <w:rPr>
        <w:rFonts w:hint="default"/>
        <w:color w:val="auto"/>
      </w:rPr>
    </w:lvl>
    <w:lvl w:ilvl="5">
      <w:start w:val="1"/>
      <w:numFmt w:val="decimal"/>
      <w:isLgl/>
      <w:suff w:val="tab"/>
      <w:lvlText w:val="%1.%2.%3.%4.%5.%6"/>
      <w:lvlJc w:val="left"/>
      <w:pPr>
        <w:ind w:left="3227" w:hanging="1440"/>
      </w:pPr>
      <w:rPr>
        <w:rFonts w:hint="default"/>
        <w:color w:val="auto"/>
      </w:rPr>
    </w:lvl>
    <w:lvl w:ilvl="6">
      <w:start w:val="1"/>
      <w:numFmt w:val="decimal"/>
      <w:isLgl/>
      <w:suff w:val="tab"/>
      <w:lvlText w:val="%1.%2.%3.%4.%5.%6.%7"/>
      <w:lvlJc w:val="left"/>
      <w:pPr>
        <w:ind w:left="3539" w:hanging="1440"/>
      </w:pPr>
      <w:rPr>
        <w:rFonts w:hint="default"/>
        <w:color w:val="auto"/>
      </w:rPr>
    </w:lvl>
    <w:lvl w:ilvl="7">
      <w:start w:val="1"/>
      <w:numFmt w:val="decimal"/>
      <w:isLgl/>
      <w:suff w:val="tab"/>
      <w:lvlText w:val="%1.%2.%3.%4.%5.%6.%7.%8"/>
      <w:lvlJc w:val="left"/>
      <w:pPr>
        <w:ind w:left="4211" w:hanging="1800"/>
      </w:pPr>
      <w:rPr>
        <w:rFonts w:hint="default"/>
        <w:color w:val="auto"/>
      </w:rPr>
    </w:lvl>
    <w:lvl w:ilvl="8">
      <w:start w:val="1"/>
      <w:numFmt w:val="decimal"/>
      <w:isLgl/>
      <w:suff w:val="tab"/>
      <w:lvlText w:val="%1.%2.%3.%4.%5.%6.%7.%8.%9"/>
      <w:lvlJc w:val="left"/>
      <w:pPr>
        <w:ind w:left="4883" w:hanging="2160"/>
      </w:pPr>
      <w:rPr>
        <w:rFonts w:hint="default"/>
        <w:color w:val="auto"/>
      </w:rPr>
    </w:lvl>
  </w:abstractNum>
  <w:abstractNum w:abstractNumId="18">
    <w:multiLevelType w:val="hybridMultilevel"/>
    <w:lvl w:ilvl="0">
      <w:start w:val="1"/>
      <w:numFmt w:val="bullet"/>
      <w:isLgl w:val="false"/>
      <w:suff w:val="tab"/>
      <w:lvlText w:val=""/>
      <w:lvlJc w:val="left"/>
      <w:pPr>
        <w:ind w:left="795" w:hanging="360"/>
      </w:pPr>
      <w:rPr>
        <w:rFonts w:hint="default" w:ascii="Symbol" w:hAnsi="Symbol"/>
      </w:rPr>
    </w:lvl>
    <w:lvl w:ilvl="1">
      <w:start w:val="1"/>
      <w:numFmt w:val="bullet"/>
      <w:isLgl w:val="false"/>
      <w:suff w:val="tab"/>
      <w:lvlText w:val="o"/>
      <w:lvlJc w:val="left"/>
      <w:pPr>
        <w:ind w:left="1515" w:hanging="360"/>
      </w:pPr>
      <w:rPr>
        <w:rFonts w:hint="default" w:ascii="Courier New" w:hAnsi="Courier New" w:cs="Courier New"/>
      </w:rPr>
    </w:lvl>
    <w:lvl w:ilvl="2">
      <w:start w:val="1"/>
      <w:numFmt w:val="bullet"/>
      <w:isLgl w:val="false"/>
      <w:suff w:val="tab"/>
      <w:lvlText w:val=""/>
      <w:lvlJc w:val="left"/>
      <w:pPr>
        <w:ind w:left="2235" w:hanging="360"/>
      </w:pPr>
      <w:rPr>
        <w:rFonts w:hint="default" w:ascii="Wingdings" w:hAnsi="Wingdings"/>
      </w:rPr>
    </w:lvl>
    <w:lvl w:ilvl="3">
      <w:start w:val="1"/>
      <w:numFmt w:val="bullet"/>
      <w:isLgl w:val="false"/>
      <w:suff w:val="tab"/>
      <w:lvlText w:val=""/>
      <w:lvlJc w:val="left"/>
      <w:pPr>
        <w:ind w:left="2955" w:hanging="360"/>
      </w:pPr>
      <w:rPr>
        <w:rFonts w:hint="default" w:ascii="Symbol" w:hAnsi="Symbol"/>
      </w:rPr>
    </w:lvl>
    <w:lvl w:ilvl="4">
      <w:start w:val="1"/>
      <w:numFmt w:val="bullet"/>
      <w:isLgl w:val="false"/>
      <w:suff w:val="tab"/>
      <w:lvlText w:val="o"/>
      <w:lvlJc w:val="left"/>
      <w:pPr>
        <w:ind w:left="3675" w:hanging="360"/>
      </w:pPr>
      <w:rPr>
        <w:rFonts w:hint="default" w:ascii="Courier New" w:hAnsi="Courier New" w:cs="Courier New"/>
      </w:rPr>
    </w:lvl>
    <w:lvl w:ilvl="5">
      <w:start w:val="1"/>
      <w:numFmt w:val="bullet"/>
      <w:isLgl w:val="false"/>
      <w:suff w:val="tab"/>
      <w:lvlText w:val=""/>
      <w:lvlJc w:val="left"/>
      <w:pPr>
        <w:ind w:left="4395" w:hanging="360"/>
      </w:pPr>
      <w:rPr>
        <w:rFonts w:hint="default" w:ascii="Wingdings" w:hAnsi="Wingdings"/>
      </w:rPr>
    </w:lvl>
    <w:lvl w:ilvl="6">
      <w:start w:val="1"/>
      <w:numFmt w:val="bullet"/>
      <w:isLgl w:val="false"/>
      <w:suff w:val="tab"/>
      <w:lvlText w:val=""/>
      <w:lvlJc w:val="left"/>
      <w:pPr>
        <w:ind w:left="5115" w:hanging="360"/>
      </w:pPr>
      <w:rPr>
        <w:rFonts w:hint="default" w:ascii="Symbol" w:hAnsi="Symbol"/>
      </w:rPr>
    </w:lvl>
    <w:lvl w:ilvl="7">
      <w:start w:val="1"/>
      <w:numFmt w:val="bullet"/>
      <w:isLgl w:val="false"/>
      <w:suff w:val="tab"/>
      <w:lvlText w:val="o"/>
      <w:lvlJc w:val="left"/>
      <w:pPr>
        <w:ind w:left="5835" w:hanging="360"/>
      </w:pPr>
      <w:rPr>
        <w:rFonts w:hint="default" w:ascii="Courier New" w:hAnsi="Courier New" w:cs="Courier New"/>
      </w:rPr>
    </w:lvl>
    <w:lvl w:ilvl="8">
      <w:start w:val="1"/>
      <w:numFmt w:val="bullet"/>
      <w:isLgl w:val="false"/>
      <w:suff w:val="tab"/>
      <w:lvlText w:val=""/>
      <w:lvlJc w:val="left"/>
      <w:pPr>
        <w:ind w:left="6555" w:hanging="360"/>
      </w:pPr>
      <w:rPr>
        <w:rFonts w:hint="default" w:ascii="Wingdings" w:hAnsi="Wingdings"/>
      </w:rPr>
    </w:lvl>
  </w:abstractNum>
  <w:num w:numId="1">
    <w:abstractNumId w:val="17"/>
  </w:num>
  <w:num w:numId="2">
    <w:abstractNumId w:val="4"/>
  </w:num>
  <w:num w:numId="3">
    <w:abstractNumId w:val="6"/>
  </w:num>
  <w:num w:numId="4">
    <w:abstractNumId w:val="15"/>
  </w:num>
  <w:num w:numId="5">
    <w:abstractNumId w:val="2"/>
  </w:num>
  <w:num w:numId="6">
    <w:abstractNumId w:val="0"/>
  </w:num>
  <w:num w:numId="7">
    <w:abstractNumId w:val="18"/>
  </w:num>
  <w:num w:numId="8">
    <w:abstractNumId w:val="11"/>
  </w:num>
  <w:num w:numId="9">
    <w:abstractNumId w:val="7"/>
  </w:num>
  <w:num w:numId="10">
    <w:abstractNumId w:val="8"/>
  </w:num>
  <w:num w:numId="11">
    <w:abstractNumId w:val="9"/>
  </w:num>
  <w:num w:numId="12">
    <w:abstractNumId w:val="12"/>
  </w:num>
  <w:num w:numId="13">
    <w:abstractNumId w:val="10"/>
  </w:num>
  <w:num w:numId="14">
    <w:abstractNumId w:val="3"/>
  </w:num>
  <w:num w:numId="15">
    <w:abstractNumId w:val="14"/>
  </w:num>
  <w:num w:numId="16">
    <w:abstractNumId w:val="16"/>
  </w:num>
  <w:num w:numId="17">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09">
    <w:name w:val="Plain Table 1"/>
    <w:basedOn w:val="739"/>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10">
    <w:name w:val="Plain Table 2"/>
    <w:basedOn w:val="739"/>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11">
    <w:name w:val="Plain Table 3"/>
    <w:basedOn w:val="73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12">
    <w:name w:val="Plain Table 4"/>
    <w:basedOn w:val="73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13">
    <w:name w:val="Plain Table 5"/>
    <w:basedOn w:val="73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14">
    <w:name w:val="Grid Table 1 Light"/>
    <w:basedOn w:val="739"/>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15">
    <w:name w:val="Grid Table 2"/>
    <w:basedOn w:val="73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16">
    <w:name w:val="Grid Table 3"/>
    <w:basedOn w:val="73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7">
    <w:name w:val="Grid Table 4"/>
    <w:basedOn w:val="739"/>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18">
    <w:name w:val="Grid Table 5 Dark"/>
    <w:basedOn w:val="73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19">
    <w:name w:val="Grid Table 6 Colorful"/>
    <w:basedOn w:val="739"/>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20">
    <w:name w:val="Grid Table 7 Colorful"/>
    <w:basedOn w:val="739"/>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21">
    <w:name w:val="List Table 1 Light"/>
    <w:basedOn w:val="739"/>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22">
    <w:name w:val="List Table 2"/>
    <w:basedOn w:val="739"/>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23">
    <w:name w:val="List Table 3"/>
    <w:basedOn w:val="73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24">
    <w:name w:val="List Table 4"/>
    <w:basedOn w:val="73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25">
    <w:name w:val="List Table 5 Dark"/>
    <w:basedOn w:val="739"/>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26">
    <w:name w:val="List Table 6 Colorful"/>
    <w:basedOn w:val="739"/>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27">
    <w:name w:val="List Table 7 Colorful"/>
    <w:basedOn w:val="739"/>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paragraph" w:styleId="728" w:default="1">
    <w:name w:val="Normal"/>
    <w:qFormat/>
    <w:pPr>
      <w:jc w:val="both"/>
      <w:spacing w:line="360" w:lineRule="atLeast"/>
      <w:widowControl w:val="off"/>
    </w:pPr>
    <w:rPr>
      <w:sz w:val="24"/>
      <w:szCs w:val="24"/>
    </w:rPr>
  </w:style>
  <w:style w:type="paragraph" w:styleId="729">
    <w:name w:val="Heading 1"/>
    <w:basedOn w:val="728"/>
    <w:next w:val="728"/>
    <w:link w:val="925"/>
    <w:qFormat/>
    <w:pPr>
      <w:jc w:val="center"/>
      <w:keepNext/>
      <w:spacing w:line="240" w:lineRule="auto"/>
      <w:widowControl/>
      <w:outlineLvl w:val="0"/>
    </w:pPr>
    <w:rPr>
      <w:szCs w:val="20"/>
    </w:rPr>
  </w:style>
  <w:style w:type="paragraph" w:styleId="730">
    <w:name w:val="Heading 2"/>
    <w:basedOn w:val="728"/>
    <w:next w:val="728"/>
    <w:link w:val="756"/>
    <w:uiPriority w:val="9"/>
    <w:unhideWhenUsed/>
    <w:qFormat/>
    <w:pPr>
      <w:keepLines/>
      <w:keepNext/>
      <w:spacing w:before="360" w:after="200"/>
      <w:outlineLvl w:val="1"/>
    </w:pPr>
    <w:rPr>
      <w:rFonts w:ascii="Arial" w:hAnsi="Arial" w:eastAsia="Arial" w:cs="Arial"/>
      <w:sz w:val="34"/>
    </w:rPr>
  </w:style>
  <w:style w:type="paragraph" w:styleId="731">
    <w:name w:val="Heading 3"/>
    <w:basedOn w:val="728"/>
    <w:next w:val="728"/>
    <w:link w:val="757"/>
    <w:uiPriority w:val="9"/>
    <w:unhideWhenUsed/>
    <w:qFormat/>
    <w:pPr>
      <w:keepLines/>
      <w:keepNext/>
      <w:spacing w:before="320" w:after="200"/>
      <w:outlineLvl w:val="2"/>
    </w:pPr>
    <w:rPr>
      <w:rFonts w:ascii="Arial" w:hAnsi="Arial" w:eastAsia="Arial" w:cs="Arial"/>
      <w:sz w:val="30"/>
      <w:szCs w:val="30"/>
    </w:rPr>
  </w:style>
  <w:style w:type="paragraph" w:styleId="732">
    <w:name w:val="Heading 4"/>
    <w:basedOn w:val="728"/>
    <w:next w:val="728"/>
    <w:link w:val="930"/>
    <w:unhideWhenUsed/>
    <w:qFormat/>
    <w:pPr>
      <w:keepNext/>
      <w:spacing w:before="240" w:after="60"/>
      <w:outlineLvl w:val="3"/>
    </w:pPr>
    <w:rPr>
      <w:rFonts w:ascii="Calibri" w:hAnsi="Calibri"/>
      <w:b/>
      <w:bCs/>
      <w:sz w:val="28"/>
      <w:szCs w:val="28"/>
    </w:rPr>
  </w:style>
  <w:style w:type="paragraph" w:styleId="733">
    <w:name w:val="Heading 5"/>
    <w:basedOn w:val="728"/>
    <w:next w:val="728"/>
    <w:link w:val="759"/>
    <w:uiPriority w:val="9"/>
    <w:unhideWhenUsed/>
    <w:qFormat/>
    <w:pPr>
      <w:keepLines/>
      <w:keepNext/>
      <w:spacing w:before="320" w:after="200"/>
      <w:outlineLvl w:val="4"/>
    </w:pPr>
    <w:rPr>
      <w:rFonts w:ascii="Arial" w:hAnsi="Arial" w:eastAsia="Arial" w:cs="Arial"/>
      <w:b/>
      <w:bCs/>
    </w:rPr>
  </w:style>
  <w:style w:type="paragraph" w:styleId="734">
    <w:name w:val="Heading 6"/>
    <w:basedOn w:val="728"/>
    <w:next w:val="728"/>
    <w:link w:val="760"/>
    <w:uiPriority w:val="9"/>
    <w:unhideWhenUsed/>
    <w:qFormat/>
    <w:pPr>
      <w:keepLines/>
      <w:keepNext/>
      <w:spacing w:before="320" w:after="200"/>
      <w:outlineLvl w:val="5"/>
    </w:pPr>
    <w:rPr>
      <w:rFonts w:ascii="Arial" w:hAnsi="Arial" w:eastAsia="Arial" w:cs="Arial"/>
      <w:b/>
      <w:bCs/>
      <w:sz w:val="22"/>
      <w:szCs w:val="22"/>
    </w:rPr>
  </w:style>
  <w:style w:type="paragraph" w:styleId="735">
    <w:name w:val="Heading 7"/>
    <w:basedOn w:val="728"/>
    <w:next w:val="728"/>
    <w:link w:val="761"/>
    <w:uiPriority w:val="9"/>
    <w:unhideWhenUsed/>
    <w:qFormat/>
    <w:pPr>
      <w:keepLines/>
      <w:keepNext/>
      <w:spacing w:before="320" w:after="200"/>
      <w:outlineLvl w:val="6"/>
    </w:pPr>
    <w:rPr>
      <w:rFonts w:ascii="Arial" w:hAnsi="Arial" w:eastAsia="Arial" w:cs="Arial"/>
      <w:b/>
      <w:bCs/>
      <w:i/>
      <w:iCs/>
      <w:sz w:val="22"/>
      <w:szCs w:val="22"/>
    </w:rPr>
  </w:style>
  <w:style w:type="paragraph" w:styleId="736">
    <w:name w:val="Heading 8"/>
    <w:basedOn w:val="728"/>
    <w:next w:val="728"/>
    <w:link w:val="762"/>
    <w:uiPriority w:val="9"/>
    <w:unhideWhenUsed/>
    <w:qFormat/>
    <w:pPr>
      <w:keepLines/>
      <w:keepNext/>
      <w:spacing w:before="320" w:after="200"/>
      <w:outlineLvl w:val="7"/>
    </w:pPr>
    <w:rPr>
      <w:rFonts w:ascii="Arial" w:hAnsi="Arial" w:eastAsia="Arial" w:cs="Arial"/>
      <w:i/>
      <w:iCs/>
      <w:sz w:val="22"/>
      <w:szCs w:val="22"/>
    </w:rPr>
  </w:style>
  <w:style w:type="paragraph" w:styleId="737">
    <w:name w:val="Heading 9"/>
    <w:basedOn w:val="728"/>
    <w:next w:val="728"/>
    <w:link w:val="763"/>
    <w:uiPriority w:val="9"/>
    <w:unhideWhenUsed/>
    <w:qFormat/>
    <w:pPr>
      <w:keepLines/>
      <w:keepNext/>
      <w:spacing w:before="320" w:after="200"/>
      <w:outlineLvl w:val="8"/>
    </w:pPr>
    <w:rPr>
      <w:rFonts w:ascii="Arial" w:hAnsi="Arial" w:eastAsia="Arial" w:cs="Arial"/>
      <w:i/>
      <w:iCs/>
      <w:sz w:val="21"/>
      <w:szCs w:val="21"/>
    </w:rPr>
  </w:style>
  <w:style w:type="character" w:styleId="738" w:default="1">
    <w:name w:val="Default Paragraph Font"/>
    <w:uiPriority w:val="1"/>
    <w:semiHidden/>
    <w:unhideWhenUsed/>
  </w:style>
  <w:style w:type="table" w:styleId="739" w:default="1">
    <w:name w:val="Normal Table"/>
    <w:uiPriority w:val="99"/>
    <w:semiHidden/>
    <w:unhideWhenUsed/>
    <w:tblPr>
      <w:tblInd w:w="0" w:type="dxa"/>
      <w:tblCellMar>
        <w:left w:w="108" w:type="dxa"/>
        <w:top w:w="0" w:type="dxa"/>
        <w:right w:w="108" w:type="dxa"/>
        <w:bottom w:w="0" w:type="dxa"/>
      </w:tblCellMar>
    </w:tblPr>
  </w:style>
  <w:style w:type="numbering" w:styleId="740" w:default="1">
    <w:name w:val="No List"/>
    <w:uiPriority w:val="99"/>
    <w:semiHidden/>
    <w:unhideWhenUsed/>
  </w:style>
  <w:style w:type="character" w:styleId="741" w:customStyle="1">
    <w:name w:val="Heading 2 Char"/>
    <w:basedOn w:val="738"/>
    <w:uiPriority w:val="9"/>
    <w:rPr>
      <w:rFonts w:ascii="Arial" w:hAnsi="Arial" w:eastAsia="Arial" w:cs="Arial"/>
      <w:sz w:val="34"/>
    </w:rPr>
  </w:style>
  <w:style w:type="character" w:styleId="742" w:customStyle="1">
    <w:name w:val="Heading 3 Char"/>
    <w:basedOn w:val="738"/>
    <w:uiPriority w:val="9"/>
    <w:rPr>
      <w:rFonts w:ascii="Arial" w:hAnsi="Arial" w:eastAsia="Arial" w:cs="Arial"/>
      <w:sz w:val="30"/>
      <w:szCs w:val="30"/>
    </w:rPr>
  </w:style>
  <w:style w:type="character" w:styleId="743" w:customStyle="1">
    <w:name w:val="Heading 5 Char"/>
    <w:basedOn w:val="738"/>
    <w:uiPriority w:val="9"/>
    <w:rPr>
      <w:rFonts w:ascii="Arial" w:hAnsi="Arial" w:eastAsia="Arial" w:cs="Arial"/>
      <w:b/>
      <w:bCs/>
      <w:sz w:val="24"/>
      <w:szCs w:val="24"/>
    </w:rPr>
  </w:style>
  <w:style w:type="character" w:styleId="744" w:customStyle="1">
    <w:name w:val="Heading 6 Char"/>
    <w:basedOn w:val="738"/>
    <w:uiPriority w:val="9"/>
    <w:rPr>
      <w:rFonts w:ascii="Arial" w:hAnsi="Arial" w:eastAsia="Arial" w:cs="Arial"/>
      <w:b/>
      <w:bCs/>
      <w:sz w:val="22"/>
      <w:szCs w:val="22"/>
    </w:rPr>
  </w:style>
  <w:style w:type="character" w:styleId="745" w:customStyle="1">
    <w:name w:val="Heading 7 Char"/>
    <w:basedOn w:val="738"/>
    <w:uiPriority w:val="9"/>
    <w:rPr>
      <w:rFonts w:ascii="Arial" w:hAnsi="Arial" w:eastAsia="Arial" w:cs="Arial"/>
      <w:b/>
      <w:bCs/>
      <w:i/>
      <w:iCs/>
      <w:sz w:val="22"/>
      <w:szCs w:val="22"/>
    </w:rPr>
  </w:style>
  <w:style w:type="character" w:styleId="746" w:customStyle="1">
    <w:name w:val="Heading 8 Char"/>
    <w:basedOn w:val="738"/>
    <w:uiPriority w:val="9"/>
    <w:rPr>
      <w:rFonts w:ascii="Arial" w:hAnsi="Arial" w:eastAsia="Arial" w:cs="Arial"/>
      <w:i/>
      <w:iCs/>
      <w:sz w:val="22"/>
      <w:szCs w:val="22"/>
    </w:rPr>
  </w:style>
  <w:style w:type="character" w:styleId="747" w:customStyle="1">
    <w:name w:val="Heading 9 Char"/>
    <w:basedOn w:val="738"/>
    <w:uiPriority w:val="9"/>
    <w:rPr>
      <w:rFonts w:ascii="Arial" w:hAnsi="Arial" w:eastAsia="Arial" w:cs="Arial"/>
      <w:i/>
      <w:iCs/>
      <w:sz w:val="21"/>
      <w:szCs w:val="21"/>
    </w:rPr>
  </w:style>
  <w:style w:type="character" w:styleId="748" w:customStyle="1">
    <w:name w:val="Title Char"/>
    <w:basedOn w:val="738"/>
    <w:uiPriority w:val="10"/>
    <w:rPr>
      <w:sz w:val="48"/>
      <w:szCs w:val="48"/>
    </w:rPr>
  </w:style>
  <w:style w:type="character" w:styleId="749" w:customStyle="1">
    <w:name w:val="Subtitle Char"/>
    <w:basedOn w:val="738"/>
    <w:uiPriority w:val="11"/>
    <w:rPr>
      <w:sz w:val="24"/>
      <w:szCs w:val="24"/>
    </w:rPr>
  </w:style>
  <w:style w:type="character" w:styleId="750" w:customStyle="1">
    <w:name w:val="Quote Char"/>
    <w:uiPriority w:val="29"/>
    <w:rPr>
      <w:i/>
    </w:rPr>
  </w:style>
  <w:style w:type="character" w:styleId="751" w:customStyle="1">
    <w:name w:val="Intense Quote Char"/>
    <w:uiPriority w:val="30"/>
    <w:rPr>
      <w:i/>
    </w:rPr>
  </w:style>
  <w:style w:type="character" w:styleId="752" w:customStyle="1">
    <w:name w:val="Caption Char"/>
    <w:uiPriority w:val="99"/>
  </w:style>
  <w:style w:type="character" w:styleId="753" w:customStyle="1">
    <w:name w:val="Footnote Text Char"/>
    <w:uiPriority w:val="99"/>
    <w:rPr>
      <w:sz w:val="18"/>
    </w:rPr>
  </w:style>
  <w:style w:type="character" w:styleId="754" w:customStyle="1">
    <w:name w:val="Endnote Text Char"/>
    <w:uiPriority w:val="99"/>
    <w:rPr>
      <w:sz w:val="20"/>
    </w:rPr>
  </w:style>
  <w:style w:type="character" w:styleId="755" w:customStyle="1">
    <w:name w:val="Heading 1 Char"/>
    <w:basedOn w:val="738"/>
    <w:uiPriority w:val="9"/>
    <w:rPr>
      <w:rFonts w:ascii="Arial" w:hAnsi="Arial" w:eastAsia="Arial" w:cs="Arial"/>
      <w:sz w:val="40"/>
      <w:szCs w:val="40"/>
    </w:rPr>
  </w:style>
  <w:style w:type="character" w:styleId="756" w:customStyle="1">
    <w:name w:val="Заголовок 2 Знак"/>
    <w:basedOn w:val="738"/>
    <w:link w:val="730"/>
    <w:uiPriority w:val="9"/>
    <w:rPr>
      <w:rFonts w:ascii="Arial" w:hAnsi="Arial" w:eastAsia="Arial" w:cs="Arial"/>
      <w:sz w:val="34"/>
    </w:rPr>
  </w:style>
  <w:style w:type="character" w:styleId="757" w:customStyle="1">
    <w:name w:val="Заголовок 3 Знак"/>
    <w:basedOn w:val="738"/>
    <w:link w:val="731"/>
    <w:uiPriority w:val="9"/>
    <w:rPr>
      <w:rFonts w:ascii="Arial" w:hAnsi="Arial" w:eastAsia="Arial" w:cs="Arial"/>
      <w:sz w:val="30"/>
      <w:szCs w:val="30"/>
    </w:rPr>
  </w:style>
  <w:style w:type="character" w:styleId="758" w:customStyle="1">
    <w:name w:val="Heading 4 Char"/>
    <w:basedOn w:val="738"/>
    <w:uiPriority w:val="9"/>
    <w:rPr>
      <w:rFonts w:ascii="Arial" w:hAnsi="Arial" w:eastAsia="Arial" w:cs="Arial"/>
      <w:b/>
      <w:bCs/>
      <w:sz w:val="26"/>
      <w:szCs w:val="26"/>
    </w:rPr>
  </w:style>
  <w:style w:type="character" w:styleId="759" w:customStyle="1">
    <w:name w:val="Заголовок 5 Знак"/>
    <w:basedOn w:val="738"/>
    <w:link w:val="733"/>
    <w:uiPriority w:val="9"/>
    <w:rPr>
      <w:rFonts w:ascii="Arial" w:hAnsi="Arial" w:eastAsia="Arial" w:cs="Arial"/>
      <w:b/>
      <w:bCs/>
      <w:sz w:val="24"/>
      <w:szCs w:val="24"/>
    </w:rPr>
  </w:style>
  <w:style w:type="character" w:styleId="760" w:customStyle="1">
    <w:name w:val="Заголовок 6 Знак"/>
    <w:basedOn w:val="738"/>
    <w:link w:val="734"/>
    <w:uiPriority w:val="9"/>
    <w:rPr>
      <w:rFonts w:ascii="Arial" w:hAnsi="Arial" w:eastAsia="Arial" w:cs="Arial"/>
      <w:b/>
      <w:bCs/>
      <w:sz w:val="22"/>
      <w:szCs w:val="22"/>
    </w:rPr>
  </w:style>
  <w:style w:type="character" w:styleId="761" w:customStyle="1">
    <w:name w:val="Заголовок 7 Знак"/>
    <w:basedOn w:val="738"/>
    <w:link w:val="735"/>
    <w:uiPriority w:val="9"/>
    <w:rPr>
      <w:rFonts w:ascii="Arial" w:hAnsi="Arial" w:eastAsia="Arial" w:cs="Arial"/>
      <w:b/>
      <w:bCs/>
      <w:i/>
      <w:iCs/>
      <w:sz w:val="22"/>
      <w:szCs w:val="22"/>
    </w:rPr>
  </w:style>
  <w:style w:type="character" w:styleId="762" w:customStyle="1">
    <w:name w:val="Заголовок 8 Знак"/>
    <w:basedOn w:val="738"/>
    <w:link w:val="736"/>
    <w:uiPriority w:val="9"/>
    <w:rPr>
      <w:rFonts w:ascii="Arial" w:hAnsi="Arial" w:eastAsia="Arial" w:cs="Arial"/>
      <w:i/>
      <w:iCs/>
      <w:sz w:val="22"/>
      <w:szCs w:val="22"/>
    </w:rPr>
  </w:style>
  <w:style w:type="character" w:styleId="763" w:customStyle="1">
    <w:name w:val="Заголовок 9 Знак"/>
    <w:basedOn w:val="738"/>
    <w:link w:val="737"/>
    <w:uiPriority w:val="9"/>
    <w:rPr>
      <w:rFonts w:ascii="Arial" w:hAnsi="Arial" w:eastAsia="Arial" w:cs="Arial"/>
      <w:i/>
      <w:iCs/>
      <w:sz w:val="21"/>
      <w:szCs w:val="21"/>
    </w:rPr>
  </w:style>
  <w:style w:type="paragraph" w:styleId="764">
    <w:name w:val="No Spacing"/>
    <w:uiPriority w:val="1"/>
    <w:qFormat/>
  </w:style>
  <w:style w:type="paragraph" w:styleId="765">
    <w:name w:val="Title"/>
    <w:basedOn w:val="728"/>
    <w:next w:val="728"/>
    <w:link w:val="766"/>
    <w:uiPriority w:val="10"/>
    <w:qFormat/>
    <w:pPr>
      <w:contextualSpacing/>
      <w:spacing w:before="300" w:after="200"/>
    </w:pPr>
    <w:rPr>
      <w:sz w:val="48"/>
      <w:szCs w:val="48"/>
    </w:rPr>
  </w:style>
  <w:style w:type="character" w:styleId="766" w:customStyle="1">
    <w:name w:val="Название Знак"/>
    <w:basedOn w:val="738"/>
    <w:link w:val="765"/>
    <w:uiPriority w:val="10"/>
    <w:rPr>
      <w:sz w:val="48"/>
      <w:szCs w:val="48"/>
    </w:rPr>
  </w:style>
  <w:style w:type="paragraph" w:styleId="767">
    <w:name w:val="Subtitle"/>
    <w:basedOn w:val="728"/>
    <w:next w:val="728"/>
    <w:link w:val="768"/>
    <w:uiPriority w:val="11"/>
    <w:qFormat/>
    <w:pPr>
      <w:spacing w:before="200" w:after="200"/>
    </w:pPr>
  </w:style>
  <w:style w:type="character" w:styleId="768" w:customStyle="1">
    <w:name w:val="Подзаголовок Знак"/>
    <w:basedOn w:val="738"/>
    <w:link w:val="767"/>
    <w:uiPriority w:val="11"/>
    <w:rPr>
      <w:sz w:val="24"/>
      <w:szCs w:val="24"/>
    </w:rPr>
  </w:style>
  <w:style w:type="paragraph" w:styleId="769">
    <w:name w:val="Quote"/>
    <w:basedOn w:val="728"/>
    <w:next w:val="728"/>
    <w:link w:val="770"/>
    <w:uiPriority w:val="29"/>
    <w:qFormat/>
    <w:pPr>
      <w:ind w:left="720" w:right="720"/>
    </w:pPr>
    <w:rPr>
      <w:i/>
    </w:rPr>
  </w:style>
  <w:style w:type="character" w:styleId="770" w:customStyle="1">
    <w:name w:val="Цитата 2 Знак"/>
    <w:link w:val="769"/>
    <w:uiPriority w:val="29"/>
    <w:rPr>
      <w:i/>
    </w:rPr>
  </w:style>
  <w:style w:type="paragraph" w:styleId="771">
    <w:name w:val="Intense Quote"/>
    <w:basedOn w:val="728"/>
    <w:next w:val="728"/>
    <w:link w:val="772"/>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72" w:customStyle="1">
    <w:name w:val="Выделенная цитата Знак"/>
    <w:link w:val="771"/>
    <w:uiPriority w:val="30"/>
    <w:rPr>
      <w:i/>
    </w:rPr>
  </w:style>
  <w:style w:type="character" w:styleId="773" w:customStyle="1">
    <w:name w:val="Header Char"/>
    <w:basedOn w:val="738"/>
    <w:uiPriority w:val="99"/>
  </w:style>
  <w:style w:type="character" w:styleId="774" w:customStyle="1">
    <w:name w:val="Footer Char"/>
    <w:basedOn w:val="738"/>
    <w:uiPriority w:val="99"/>
  </w:style>
  <w:style w:type="paragraph" w:styleId="775">
    <w:name w:val="Caption"/>
    <w:basedOn w:val="728"/>
    <w:next w:val="728"/>
    <w:uiPriority w:val="35"/>
    <w:semiHidden/>
    <w:unhideWhenUsed/>
    <w:qFormat/>
    <w:pPr>
      <w:spacing w:line="276" w:lineRule="auto"/>
    </w:pPr>
    <w:rPr>
      <w:b/>
      <w:bCs/>
      <w:color w:val="4f81bd" w:themeColor="accent1"/>
      <w:sz w:val="18"/>
      <w:szCs w:val="18"/>
    </w:rPr>
  </w:style>
  <w:style w:type="character" w:styleId="776" w:customStyle="1">
    <w:name w:val="Нижний колонтитул Знак"/>
    <w:link w:val="919"/>
    <w:uiPriority w:val="99"/>
  </w:style>
  <w:style w:type="table" w:styleId="777" w:customStyle="1">
    <w:name w:val="Table Grid Light"/>
    <w:basedOn w:val="739"/>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778" w:customStyle="1">
    <w:name w:val="Таблица простая 11"/>
    <w:basedOn w:val="739"/>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79" w:customStyle="1">
    <w:name w:val="Таблица простая 21"/>
    <w:basedOn w:val="739"/>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80" w:customStyle="1">
    <w:name w:val="Таблица простая 31"/>
    <w:basedOn w:val="739"/>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81" w:customStyle="1">
    <w:name w:val="Таблица простая 41"/>
    <w:basedOn w:val="739"/>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82" w:customStyle="1">
    <w:name w:val="Таблица простая 51"/>
    <w:basedOn w:val="739"/>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783" w:customStyle="1">
    <w:name w:val="Таблица-сетка 1 светлая1"/>
    <w:basedOn w:val="739"/>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784" w:customStyle="1">
    <w:name w:val="Grid Table 1 Light - Accent 1"/>
    <w:basedOn w:val="739"/>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785" w:customStyle="1">
    <w:name w:val="Grid Table 1 Light - Accent 2"/>
    <w:basedOn w:val="739"/>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786" w:customStyle="1">
    <w:name w:val="Grid Table 1 Light - Accent 3"/>
    <w:basedOn w:val="739"/>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787" w:customStyle="1">
    <w:name w:val="Grid Table 1 Light - Accent 4"/>
    <w:basedOn w:val="739"/>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788" w:customStyle="1">
    <w:name w:val="Grid Table 1 Light - Accent 5"/>
    <w:basedOn w:val="739"/>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789" w:customStyle="1">
    <w:name w:val="Grid Table 1 Light - Accent 6"/>
    <w:basedOn w:val="739"/>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790" w:customStyle="1">
    <w:name w:val="Таблица-сетка 21"/>
    <w:basedOn w:val="739"/>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791" w:customStyle="1">
    <w:name w:val="Grid Table 2 - Accent 1"/>
    <w:basedOn w:val="739"/>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792" w:customStyle="1">
    <w:name w:val="Grid Table 2 - Accent 2"/>
    <w:basedOn w:val="739"/>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793" w:customStyle="1">
    <w:name w:val="Grid Table 2 - Accent 3"/>
    <w:basedOn w:val="739"/>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794" w:customStyle="1">
    <w:name w:val="Grid Table 2 - Accent 4"/>
    <w:basedOn w:val="739"/>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795" w:customStyle="1">
    <w:name w:val="Grid Table 2 - Accent 5"/>
    <w:basedOn w:val="739"/>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796" w:customStyle="1">
    <w:name w:val="Grid Table 2 - Accent 6"/>
    <w:basedOn w:val="739"/>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797" w:customStyle="1">
    <w:name w:val="Таблица-сетка 31"/>
    <w:basedOn w:val="739"/>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98" w:customStyle="1">
    <w:name w:val="Grid Table 3 - Accent 1"/>
    <w:basedOn w:val="739"/>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99" w:customStyle="1">
    <w:name w:val="Grid Table 3 - Accent 2"/>
    <w:basedOn w:val="739"/>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00" w:customStyle="1">
    <w:name w:val="Grid Table 3 - Accent 3"/>
    <w:basedOn w:val="739"/>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01" w:customStyle="1">
    <w:name w:val="Grid Table 3 - Accent 4"/>
    <w:basedOn w:val="739"/>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02" w:customStyle="1">
    <w:name w:val="Grid Table 3 - Accent 5"/>
    <w:basedOn w:val="739"/>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03" w:customStyle="1">
    <w:name w:val="Grid Table 3 - Accent 6"/>
    <w:basedOn w:val="739"/>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04" w:customStyle="1">
    <w:name w:val="Таблица-сетка 41"/>
    <w:basedOn w:val="739"/>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05" w:customStyle="1">
    <w:name w:val="Grid Table 4 - Accent 1"/>
    <w:basedOn w:val="739"/>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806" w:customStyle="1">
    <w:name w:val="Grid Table 4 - Accent 2"/>
    <w:basedOn w:val="739"/>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807" w:customStyle="1">
    <w:name w:val="Grid Table 4 - Accent 3"/>
    <w:basedOn w:val="739"/>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808" w:customStyle="1">
    <w:name w:val="Grid Table 4 - Accent 4"/>
    <w:basedOn w:val="739"/>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809" w:customStyle="1">
    <w:name w:val="Grid Table 4 - Accent 5"/>
    <w:basedOn w:val="739"/>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810" w:customStyle="1">
    <w:name w:val="Grid Table 4 - Accent 6"/>
    <w:basedOn w:val="739"/>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811" w:customStyle="1">
    <w:name w:val="Таблица-сетка 5 темная1"/>
    <w:basedOn w:val="739"/>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812" w:customStyle="1">
    <w:name w:val="Grid Table 5 Dark- Accent 1"/>
    <w:basedOn w:val="739"/>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813" w:customStyle="1">
    <w:name w:val="Grid Table 5 Dark - Accent 2"/>
    <w:basedOn w:val="739"/>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814" w:customStyle="1">
    <w:name w:val="Grid Table 5 Dark - Accent 3"/>
    <w:basedOn w:val="739"/>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815" w:customStyle="1">
    <w:name w:val="Grid Table 5 Dark- Accent 4"/>
    <w:basedOn w:val="739"/>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816" w:customStyle="1">
    <w:name w:val="Grid Table 5 Dark - Accent 5"/>
    <w:basedOn w:val="739"/>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817" w:customStyle="1">
    <w:name w:val="Grid Table 5 Dark - Accent 6"/>
    <w:basedOn w:val="739"/>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818" w:customStyle="1">
    <w:name w:val="Таблица-сетка 6 цветная1"/>
    <w:basedOn w:val="739"/>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819" w:customStyle="1">
    <w:name w:val="Grid Table 6 Colorful - Accent 1"/>
    <w:basedOn w:val="739"/>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820" w:customStyle="1">
    <w:name w:val="Grid Table 6 Colorful - Accent 2"/>
    <w:basedOn w:val="739"/>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821" w:customStyle="1">
    <w:name w:val="Grid Table 6 Colorful - Accent 3"/>
    <w:basedOn w:val="739"/>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822" w:customStyle="1">
    <w:name w:val="Grid Table 6 Colorful - Accent 4"/>
    <w:basedOn w:val="739"/>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823" w:customStyle="1">
    <w:name w:val="Grid Table 6 Colorful - Accent 5"/>
    <w:basedOn w:val="739"/>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824" w:customStyle="1">
    <w:name w:val="Grid Table 6 Colorful - Accent 6"/>
    <w:basedOn w:val="739"/>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825" w:customStyle="1">
    <w:name w:val="Таблица-сетка 7 цветная1"/>
    <w:basedOn w:val="739"/>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style>
  <w:style w:type="table" w:styleId="826" w:customStyle="1">
    <w:name w:val="Grid Table 7 Colorful - Accent 1"/>
    <w:basedOn w:val="739"/>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0" w:space="0"/>
          <w:left w:val="none" w:color="000000" w:sz="0" w:space="0"/>
          <w:bottom w:val="none" w:color="000000" w:sz="0"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0" w:space="0"/>
          <w:left w:val="none" w:color="000000" w:sz="0" w:space="0"/>
          <w:bottom w:val="single" w:color="A6BFDD" w:themeColor="accent1" w:themeTint="80" w:sz="4" w:space="0"/>
          <w:right w:val="none" w:color="000000" w:sz="0" w:space="0"/>
        </w:tcBorders>
      </w:tcPr>
    </w:tblStylePr>
    <w:tblStylePr w:type="lastCol">
      <w:rPr>
        <w:rFonts w:ascii="Arial" w:hAnsi="Arial"/>
        <w:i/>
        <w:color w:val="a6bfdd" w:themeColor="accent1" w:themeTint="80" w:themeShade="95"/>
        <w:sz w:val="22"/>
      </w:rPr>
      <w:tcPr>
        <w:shd w:val="clear" w:color="ffffff" w:fill="auto"/>
        <w:tcBorders>
          <w:top w:val="none" w:color="000000" w:sz="0" w:space="0"/>
          <w:left w:val="single" w:color="A6BFDD" w:themeColor="accent1" w:themeTint="80" w:sz="4" w:space="0"/>
          <w:bottom w:val="none" w:color="000000" w:sz="0" w:space="0"/>
          <w:right w:val="none" w:color="000000" w:sz="0"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0" w:space="0"/>
          <w:bottom w:val="none" w:color="000000" w:sz="0" w:space="0"/>
          <w:right w:val="none" w:color="000000" w:sz="0" w:space="0"/>
        </w:tcBorders>
      </w:tcPr>
    </w:tblStylePr>
  </w:style>
  <w:style w:type="table" w:styleId="827" w:customStyle="1">
    <w:name w:val="Grid Table 7 Colorful - Accent 2"/>
    <w:basedOn w:val="739"/>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style>
  <w:style w:type="table" w:styleId="828" w:customStyle="1">
    <w:name w:val="Grid Table 7 Colorful - Accent 3"/>
    <w:basedOn w:val="739"/>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0" w:space="0"/>
          <w:left w:val="none" w:color="000000" w:sz="0" w:space="0"/>
          <w:bottom w:val="none" w:color="000000" w:sz="0"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0" w:space="0"/>
          <w:left w:val="none" w:color="000000" w:sz="0" w:space="0"/>
          <w:bottom w:val="single" w:color="9ABB59" w:themeColor="accent3" w:themeTint="FE" w:sz="4" w:space="0"/>
          <w:right w:val="none" w:color="000000" w:sz="0" w:space="0"/>
        </w:tcBorders>
      </w:tcPr>
    </w:tblStylePr>
    <w:tblStylePr w:type="lastCol">
      <w:rPr>
        <w:rFonts w:ascii="Arial" w:hAnsi="Arial"/>
        <w:i/>
        <w:color w:val="9abb59" w:themeColor="accent3" w:themeTint="FE" w:themeShade="95"/>
        <w:sz w:val="22"/>
      </w:rPr>
      <w:tcPr>
        <w:shd w:val="clear" w:color="ffffff" w:fill="auto"/>
        <w:tcBorders>
          <w:top w:val="none" w:color="000000" w:sz="0" w:space="0"/>
          <w:left w:val="single" w:color="9ABB59" w:themeColor="accent3" w:themeTint="FE" w:sz="4" w:space="0"/>
          <w:bottom w:val="none" w:color="000000" w:sz="0" w:space="0"/>
          <w:right w:val="none" w:color="000000" w:sz="0"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0" w:space="0"/>
          <w:bottom w:val="none" w:color="000000" w:sz="0" w:space="0"/>
          <w:right w:val="none" w:color="000000" w:sz="0" w:space="0"/>
        </w:tcBorders>
      </w:tcPr>
    </w:tblStylePr>
  </w:style>
  <w:style w:type="table" w:styleId="829" w:customStyle="1">
    <w:name w:val="Grid Table 7 Colorful - Accent 4"/>
    <w:basedOn w:val="739"/>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style>
  <w:style w:type="table" w:styleId="830" w:customStyle="1">
    <w:name w:val="Grid Table 7 Colorful - Accent 5"/>
    <w:basedOn w:val="739"/>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0" w:space="0"/>
          <w:left w:val="none" w:color="000000" w:sz="0" w:space="0"/>
          <w:bottom w:val="none" w:color="000000" w:sz="0"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0" w:space="0"/>
          <w:left w:val="none" w:color="000000" w:sz="0" w:space="0"/>
          <w:bottom w:val="single" w:color="99D0DE" w:themeColor="accent5" w:themeTint="90" w:sz="4" w:space="0"/>
          <w:right w:val="none" w:color="000000" w:sz="0" w:space="0"/>
        </w:tcBorders>
      </w:tcPr>
    </w:tblStylePr>
    <w:tblStylePr w:type="lastCol">
      <w:rPr>
        <w:rFonts w:ascii="Arial" w:hAnsi="Arial"/>
        <w:i/>
        <w:color w:val="266779" w:themeColor="accent5" w:themeShade="95"/>
        <w:sz w:val="22"/>
      </w:rPr>
      <w:tcPr>
        <w:shd w:val="clear" w:color="ffffff" w:fill="auto"/>
        <w:tcBorders>
          <w:top w:val="none" w:color="000000" w:sz="0" w:space="0"/>
          <w:left w:val="single" w:color="99D0DE" w:themeColor="accent5" w:themeTint="90" w:sz="4" w:space="0"/>
          <w:bottom w:val="none" w:color="000000" w:sz="0" w:space="0"/>
          <w:right w:val="none" w:color="000000" w:sz="0"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0" w:space="0"/>
          <w:bottom w:val="none" w:color="000000" w:sz="0" w:space="0"/>
          <w:right w:val="none" w:color="000000" w:sz="0" w:space="0"/>
        </w:tcBorders>
      </w:tcPr>
    </w:tblStylePr>
  </w:style>
  <w:style w:type="table" w:styleId="831" w:customStyle="1">
    <w:name w:val="Grid Table 7 Colorful - Accent 6"/>
    <w:basedOn w:val="739"/>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0" w:space="0"/>
          <w:left w:val="none" w:color="000000" w:sz="0" w:space="0"/>
          <w:bottom w:val="none" w:color="000000" w:sz="0"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0" w:space="0"/>
          <w:left w:val="none" w:color="000000" w:sz="0" w:space="0"/>
          <w:bottom w:val="single" w:color="FAC396" w:themeColor="accent6" w:themeTint="90" w:sz="4" w:space="0"/>
          <w:right w:val="none" w:color="000000" w:sz="0" w:space="0"/>
        </w:tcBorders>
      </w:tcPr>
    </w:tblStylePr>
    <w:tblStylePr w:type="lastCol">
      <w:rPr>
        <w:rFonts w:ascii="Arial" w:hAnsi="Arial"/>
        <w:i/>
        <w:color w:val="b15407" w:themeColor="accent6" w:themeShade="95"/>
        <w:sz w:val="22"/>
      </w:rPr>
      <w:tcPr>
        <w:shd w:val="clear" w:color="ffffff" w:fill="auto"/>
        <w:tcBorders>
          <w:top w:val="none" w:color="000000" w:sz="0" w:space="0"/>
          <w:left w:val="single" w:color="FAC396" w:themeColor="accent6" w:themeTint="90" w:sz="4" w:space="0"/>
          <w:bottom w:val="none" w:color="000000" w:sz="0" w:space="0"/>
          <w:right w:val="none" w:color="000000" w:sz="0"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0" w:space="0"/>
          <w:bottom w:val="none" w:color="000000" w:sz="0" w:space="0"/>
          <w:right w:val="none" w:color="000000" w:sz="0" w:space="0"/>
        </w:tcBorders>
      </w:tcPr>
    </w:tblStylePr>
  </w:style>
  <w:style w:type="table" w:styleId="832" w:customStyle="1">
    <w:name w:val="Список-таблица 1 светлая1"/>
    <w:basedOn w:val="739"/>
    <w:uiPriority w:val="99"/>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33" w:customStyle="1">
    <w:name w:val="List Table 1 Light - Accent 1"/>
    <w:basedOn w:val="739"/>
    <w:uiPriority w:val="99"/>
    <w:tblPr>
      <w:tblStyleRowBandSize w:val="1"/>
      <w:tblStyleColBandSize w:val="1"/>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834" w:customStyle="1">
    <w:name w:val="List Table 1 Light - Accent 2"/>
    <w:basedOn w:val="739"/>
    <w:uiPriority w:val="99"/>
    <w:tblPr>
      <w:tblStyleRowBandSize w:val="1"/>
      <w:tblStyleColBandSize w:val="1"/>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835" w:customStyle="1">
    <w:name w:val="List Table 1 Light - Accent 3"/>
    <w:basedOn w:val="739"/>
    <w:uiPriority w:val="99"/>
    <w:tblPr>
      <w:tblStyleRowBandSize w:val="1"/>
      <w:tblStyleColBandSize w:val="1"/>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836" w:customStyle="1">
    <w:name w:val="List Table 1 Light - Accent 4"/>
    <w:basedOn w:val="739"/>
    <w:uiPriority w:val="99"/>
    <w:tblPr>
      <w:tblStyleRowBandSize w:val="1"/>
      <w:tblStyleColBandSize w:val="1"/>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837" w:customStyle="1">
    <w:name w:val="List Table 1 Light - Accent 5"/>
    <w:basedOn w:val="739"/>
    <w:uiPriority w:val="99"/>
    <w:tblPr>
      <w:tblStyleRowBandSize w:val="1"/>
      <w:tblStyleColBandSize w:val="1"/>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838" w:customStyle="1">
    <w:name w:val="List Table 1 Light - Accent 6"/>
    <w:basedOn w:val="739"/>
    <w:uiPriority w:val="99"/>
    <w:tblPr>
      <w:tblStyleRowBandSize w:val="1"/>
      <w:tblStyleColBandSize w:val="1"/>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839" w:customStyle="1">
    <w:name w:val="Список-таблица 21"/>
    <w:basedOn w:val="739"/>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840" w:customStyle="1">
    <w:name w:val="List Table 2 - Accent 1"/>
    <w:basedOn w:val="739"/>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841" w:customStyle="1">
    <w:name w:val="List Table 2 - Accent 2"/>
    <w:basedOn w:val="739"/>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842" w:customStyle="1">
    <w:name w:val="List Table 2 - Accent 3"/>
    <w:basedOn w:val="739"/>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843" w:customStyle="1">
    <w:name w:val="List Table 2 - Accent 4"/>
    <w:basedOn w:val="739"/>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844" w:customStyle="1">
    <w:name w:val="List Table 2 - Accent 5"/>
    <w:basedOn w:val="739"/>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845" w:customStyle="1">
    <w:name w:val="List Table 2 - Accent 6"/>
    <w:basedOn w:val="739"/>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846" w:customStyle="1">
    <w:name w:val="Список-таблица 31"/>
    <w:basedOn w:val="739"/>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47" w:customStyle="1">
    <w:name w:val="List Table 3 - Accent 1"/>
    <w:basedOn w:val="739"/>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848" w:customStyle="1">
    <w:name w:val="List Table 3 - Accent 2"/>
    <w:basedOn w:val="739"/>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849" w:customStyle="1">
    <w:name w:val="List Table 3 - Accent 3"/>
    <w:basedOn w:val="739"/>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850" w:customStyle="1">
    <w:name w:val="List Table 3 - Accent 4"/>
    <w:basedOn w:val="739"/>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851" w:customStyle="1">
    <w:name w:val="List Table 3 - Accent 5"/>
    <w:basedOn w:val="739"/>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852" w:customStyle="1">
    <w:name w:val="List Table 3 - Accent 6"/>
    <w:basedOn w:val="739"/>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853" w:customStyle="1">
    <w:name w:val="Список-таблица 41"/>
    <w:basedOn w:val="739"/>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54" w:customStyle="1">
    <w:name w:val="List Table 4 - Accent 1"/>
    <w:basedOn w:val="739"/>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855" w:customStyle="1">
    <w:name w:val="List Table 4 - Accent 2"/>
    <w:basedOn w:val="739"/>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856" w:customStyle="1">
    <w:name w:val="List Table 4 - Accent 3"/>
    <w:basedOn w:val="739"/>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857" w:customStyle="1">
    <w:name w:val="List Table 4 - Accent 4"/>
    <w:basedOn w:val="739"/>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858" w:customStyle="1">
    <w:name w:val="List Table 4 - Accent 5"/>
    <w:basedOn w:val="739"/>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859" w:customStyle="1">
    <w:name w:val="List Table 4 - Accent 6"/>
    <w:basedOn w:val="739"/>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860" w:customStyle="1">
    <w:name w:val="Список-таблица 5 темная1"/>
    <w:basedOn w:val="739"/>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861" w:customStyle="1">
    <w:name w:val="List Table 5 Dark - Accent 1"/>
    <w:basedOn w:val="739"/>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862" w:customStyle="1">
    <w:name w:val="List Table 5 Dark - Accent 2"/>
    <w:basedOn w:val="739"/>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863" w:customStyle="1">
    <w:name w:val="List Table 5 Dark - Accent 3"/>
    <w:basedOn w:val="739"/>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864" w:customStyle="1">
    <w:name w:val="List Table 5 Dark - Accent 4"/>
    <w:basedOn w:val="739"/>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865" w:customStyle="1">
    <w:name w:val="List Table 5 Dark - Accent 5"/>
    <w:basedOn w:val="739"/>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866" w:customStyle="1">
    <w:name w:val="List Table 5 Dark - Accent 6"/>
    <w:basedOn w:val="739"/>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867" w:customStyle="1">
    <w:name w:val="Список-таблица 6 цветная1"/>
    <w:basedOn w:val="739"/>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868" w:customStyle="1">
    <w:name w:val="List Table 6 Colorful - Accent 1"/>
    <w:basedOn w:val="739"/>
    <w:uiPriority w:val="99"/>
    <w:tblPr>
      <w:tblStyleRowBandSize w:val="1"/>
      <w:tblStyleColBandSize w:val="1"/>
      <w:tblBorders>
        <w:top w:val="single" w:color="4F81BD" w:themeColor="accent1" w:sz="4" w:space="0"/>
        <w:bottom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869" w:customStyle="1">
    <w:name w:val="List Table 6 Colorful - Accent 2"/>
    <w:basedOn w:val="739"/>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870" w:customStyle="1">
    <w:name w:val="List Table 6 Colorful - Accent 3"/>
    <w:basedOn w:val="739"/>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871" w:customStyle="1">
    <w:name w:val="List Table 6 Colorful - Accent 4"/>
    <w:basedOn w:val="739"/>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872" w:customStyle="1">
    <w:name w:val="List Table 6 Colorful - Accent 5"/>
    <w:basedOn w:val="739"/>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873" w:customStyle="1">
    <w:name w:val="List Table 6 Colorful - Accent 6"/>
    <w:basedOn w:val="739"/>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874" w:customStyle="1">
    <w:name w:val="Список-таблица 7 цветная1"/>
    <w:basedOn w:val="739"/>
    <w:uiPriority w:val="99"/>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style>
  <w:style w:type="table" w:styleId="875" w:customStyle="1">
    <w:name w:val="List Table 7 Colorful - Accent 1"/>
    <w:basedOn w:val="739"/>
    <w:uiPriority w:val="99"/>
    <w:tblPr>
      <w:tblStyleRowBandSize w:val="1"/>
      <w:tblStyleColBandSize w:val="1"/>
      <w:tblBorders>
        <w:right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0" w:space="0"/>
          <w:left w:val="none" w:color="000000" w:sz="0" w:space="0"/>
          <w:bottom w:val="none" w:color="000000" w:sz="0"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0" w:space="0"/>
          <w:left w:val="none" w:color="000000" w:sz="0" w:space="0"/>
          <w:bottom w:val="single" w:color="4F81BD" w:themeColor="accent1" w:sz="4" w:space="0"/>
          <w:right w:val="none" w:color="000000" w:sz="0" w:space="0"/>
        </w:tcBorders>
      </w:tcPr>
    </w:tblStylePr>
    <w:tblStylePr w:type="lastCol">
      <w:rPr>
        <w:rFonts w:ascii="Arial" w:hAnsi="Arial"/>
        <w:i/>
        <w:color w:val="2a4a71" w:themeColor="accent1" w:themeShade="95"/>
        <w:sz w:val="22"/>
      </w:rPr>
      <w:tcPr>
        <w:shd w:val="clear" w:color="ffffff" w:fill="auto"/>
        <w:tcBorders>
          <w:top w:val="none" w:color="000000" w:sz="0" w:space="0"/>
          <w:left w:val="single" w:color="4F81BD" w:themeColor="accent1" w:sz="4" w:space="0"/>
          <w:bottom w:val="none" w:color="000000" w:sz="0" w:space="0"/>
          <w:right w:val="none" w:color="000000" w:sz="0"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0" w:space="0"/>
          <w:bottom w:val="none" w:color="000000" w:sz="0" w:space="0"/>
          <w:right w:val="none" w:color="000000" w:sz="0" w:space="0"/>
        </w:tcBorders>
      </w:tcPr>
    </w:tblStylePr>
  </w:style>
  <w:style w:type="table" w:styleId="876" w:customStyle="1">
    <w:name w:val="List Table 7 Colorful - Accent 2"/>
    <w:basedOn w:val="739"/>
    <w:uiPriority w:val="99"/>
    <w:tblPr>
      <w:tblStyleRowBandSize w:val="1"/>
      <w:tblStyleColBandSize w:val="1"/>
      <w:tblBorders>
        <w:right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style>
  <w:style w:type="table" w:styleId="877" w:customStyle="1">
    <w:name w:val="List Table 7 Colorful - Accent 3"/>
    <w:basedOn w:val="739"/>
    <w:uiPriority w:val="99"/>
    <w:tblPr>
      <w:tblStyleRowBandSize w:val="1"/>
      <w:tblStyleColBandSize w:val="1"/>
      <w:tblBorders>
        <w:right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0" w:space="0"/>
          <w:left w:val="none" w:color="000000" w:sz="0" w:space="0"/>
          <w:bottom w:val="none" w:color="000000" w:sz="0"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0" w:space="0"/>
          <w:left w:val="none" w:color="000000" w:sz="0" w:space="0"/>
          <w:bottom w:val="single" w:color="C3D69B" w:themeColor="accent3" w:themeTint="98" w:sz="4" w:space="0"/>
          <w:right w:val="none" w:color="000000" w:sz="0" w:space="0"/>
        </w:tcBorders>
      </w:tcPr>
    </w:tblStylePr>
    <w:tblStylePr w:type="lastCol">
      <w:rPr>
        <w:rFonts w:ascii="Arial" w:hAnsi="Arial"/>
        <w:i/>
        <w:color w:val="c3d69b" w:themeColor="accent3" w:themeTint="98" w:themeShade="95"/>
        <w:sz w:val="22"/>
      </w:rPr>
      <w:tcPr>
        <w:shd w:val="clear" w:color="ffffff" w:fill="auto"/>
        <w:tcBorders>
          <w:top w:val="none" w:color="000000" w:sz="0" w:space="0"/>
          <w:left w:val="single" w:color="C3D69B" w:themeColor="accent3" w:themeTint="98" w:sz="4" w:space="0"/>
          <w:bottom w:val="none" w:color="000000" w:sz="0" w:space="0"/>
          <w:right w:val="none" w:color="000000" w:sz="0"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0" w:space="0"/>
          <w:bottom w:val="none" w:color="000000" w:sz="0" w:space="0"/>
          <w:right w:val="none" w:color="000000" w:sz="0" w:space="0"/>
        </w:tcBorders>
      </w:tcPr>
    </w:tblStylePr>
  </w:style>
  <w:style w:type="table" w:styleId="878" w:customStyle="1">
    <w:name w:val="List Table 7 Colorful - Accent 4"/>
    <w:basedOn w:val="739"/>
    <w:uiPriority w:val="99"/>
    <w:tblPr>
      <w:tblStyleRowBandSize w:val="1"/>
      <w:tblStyleColBandSize w:val="1"/>
      <w:tblBorders>
        <w:right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style>
  <w:style w:type="table" w:styleId="879" w:customStyle="1">
    <w:name w:val="List Table 7 Colorful - Accent 5"/>
    <w:basedOn w:val="739"/>
    <w:uiPriority w:val="99"/>
    <w:tblPr>
      <w:tblStyleRowBandSize w:val="1"/>
      <w:tblStyleColBandSize w:val="1"/>
      <w:tblBorders>
        <w:right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0" w:space="0"/>
          <w:left w:val="none" w:color="000000" w:sz="0" w:space="0"/>
          <w:bottom w:val="none" w:color="000000" w:sz="0"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0" w:space="0"/>
          <w:left w:val="none" w:color="000000" w:sz="0" w:space="0"/>
          <w:bottom w:val="single" w:color="92CCDC" w:themeColor="accent5" w:themeTint="9A" w:sz="4" w:space="0"/>
          <w:right w:val="none" w:color="000000" w:sz="0" w:space="0"/>
        </w:tcBorders>
      </w:tcPr>
    </w:tblStylePr>
    <w:tblStylePr w:type="lastCol">
      <w:rPr>
        <w:rFonts w:ascii="Arial" w:hAnsi="Arial"/>
        <w:i/>
        <w:color w:val="92ccdc" w:themeColor="accent5" w:themeTint="9A" w:themeShade="95"/>
        <w:sz w:val="22"/>
      </w:rPr>
      <w:tcPr>
        <w:shd w:val="clear" w:color="ffffff" w:fill="auto"/>
        <w:tcBorders>
          <w:top w:val="none" w:color="000000" w:sz="0" w:space="0"/>
          <w:left w:val="single" w:color="92CCDC" w:themeColor="accent5" w:themeTint="9A" w:sz="4" w:space="0"/>
          <w:bottom w:val="none" w:color="000000" w:sz="0" w:space="0"/>
          <w:right w:val="none" w:color="000000" w:sz="0"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0" w:space="0"/>
          <w:bottom w:val="none" w:color="000000" w:sz="0" w:space="0"/>
          <w:right w:val="none" w:color="000000" w:sz="0" w:space="0"/>
        </w:tcBorders>
      </w:tcPr>
    </w:tblStylePr>
  </w:style>
  <w:style w:type="table" w:styleId="880" w:customStyle="1">
    <w:name w:val="List Table 7 Colorful - Accent 6"/>
    <w:basedOn w:val="739"/>
    <w:uiPriority w:val="99"/>
    <w:tblPr>
      <w:tblStyleRowBandSize w:val="1"/>
      <w:tblStyleColBandSize w:val="1"/>
      <w:tblBorders>
        <w:right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0" w:space="0"/>
          <w:left w:val="none" w:color="000000" w:sz="0" w:space="0"/>
          <w:bottom w:val="none" w:color="000000" w:sz="0"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0" w:space="0"/>
          <w:left w:val="none" w:color="000000" w:sz="0" w:space="0"/>
          <w:bottom w:val="single" w:color="FAC090" w:themeColor="accent6" w:themeTint="98" w:sz="4" w:space="0"/>
          <w:right w:val="none" w:color="000000" w:sz="0" w:space="0"/>
        </w:tcBorders>
      </w:tcPr>
    </w:tblStylePr>
    <w:tblStylePr w:type="lastCol">
      <w:rPr>
        <w:rFonts w:ascii="Arial" w:hAnsi="Arial"/>
        <w:i/>
        <w:color w:val="fac090" w:themeColor="accent6" w:themeTint="98" w:themeShade="95"/>
        <w:sz w:val="22"/>
      </w:rPr>
      <w:tcPr>
        <w:shd w:val="clear" w:color="ffffff" w:fill="auto"/>
        <w:tcBorders>
          <w:top w:val="none" w:color="000000" w:sz="0" w:space="0"/>
          <w:left w:val="single" w:color="FAC090" w:themeColor="accent6" w:themeTint="98" w:sz="4" w:space="0"/>
          <w:bottom w:val="none" w:color="000000" w:sz="0" w:space="0"/>
          <w:right w:val="none" w:color="000000" w:sz="0"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0" w:space="0"/>
          <w:bottom w:val="none" w:color="000000" w:sz="0" w:space="0"/>
          <w:right w:val="none" w:color="000000" w:sz="0" w:space="0"/>
        </w:tcBorders>
      </w:tcPr>
    </w:tblStylePr>
  </w:style>
  <w:style w:type="table" w:styleId="881" w:customStyle="1">
    <w:name w:val="Lined - Accent"/>
    <w:basedOn w:val="739"/>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82" w:customStyle="1">
    <w:name w:val="Lined - Accent 1"/>
    <w:basedOn w:val="739"/>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883" w:customStyle="1">
    <w:name w:val="Lined - Accent 2"/>
    <w:basedOn w:val="739"/>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884" w:customStyle="1">
    <w:name w:val="Lined - Accent 3"/>
    <w:basedOn w:val="739"/>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885" w:customStyle="1">
    <w:name w:val="Lined - Accent 4"/>
    <w:basedOn w:val="739"/>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886" w:customStyle="1">
    <w:name w:val="Lined - Accent 5"/>
    <w:basedOn w:val="739"/>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887" w:customStyle="1">
    <w:name w:val="Lined - Accent 6"/>
    <w:basedOn w:val="739"/>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888" w:customStyle="1">
    <w:name w:val="Bordered &amp; Lined - Accent"/>
    <w:basedOn w:val="739"/>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89" w:customStyle="1">
    <w:name w:val="Bordered &amp; Lined - Accent 1"/>
    <w:basedOn w:val="739"/>
    <w:uiPriority w:val="99"/>
    <w:rPr>
      <w:color w:val="404040"/>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890" w:customStyle="1">
    <w:name w:val="Bordered &amp; Lined - Accent 2"/>
    <w:basedOn w:val="739"/>
    <w:uiPriority w:val="99"/>
    <w:rPr>
      <w:color w:val="404040"/>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891" w:customStyle="1">
    <w:name w:val="Bordered &amp; Lined - Accent 3"/>
    <w:basedOn w:val="739"/>
    <w:uiPriority w:val="99"/>
    <w:rPr>
      <w:color w:val="404040"/>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892" w:customStyle="1">
    <w:name w:val="Bordered &amp; Lined - Accent 4"/>
    <w:basedOn w:val="739"/>
    <w:uiPriority w:val="99"/>
    <w:rPr>
      <w:color w:val="404040"/>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893" w:customStyle="1">
    <w:name w:val="Bordered &amp; Lined - Accent 5"/>
    <w:basedOn w:val="739"/>
    <w:uiPriority w:val="99"/>
    <w:rPr>
      <w:color w:val="404040"/>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894" w:customStyle="1">
    <w:name w:val="Bordered &amp; Lined - Accent 6"/>
    <w:basedOn w:val="739"/>
    <w:uiPriority w:val="99"/>
    <w:rPr>
      <w:color w:val="404040"/>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895" w:customStyle="1">
    <w:name w:val="Bordered"/>
    <w:basedOn w:val="739"/>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896" w:customStyle="1">
    <w:name w:val="Bordered - Accent 1"/>
    <w:basedOn w:val="739"/>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897" w:customStyle="1">
    <w:name w:val="Bordered - Accent 2"/>
    <w:basedOn w:val="739"/>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898" w:customStyle="1">
    <w:name w:val="Bordered - Accent 3"/>
    <w:basedOn w:val="739"/>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899" w:customStyle="1">
    <w:name w:val="Bordered - Accent 4"/>
    <w:basedOn w:val="739"/>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900" w:customStyle="1">
    <w:name w:val="Bordered - Accent 5"/>
    <w:basedOn w:val="739"/>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901" w:customStyle="1">
    <w:name w:val="Bordered - Accent 6"/>
    <w:basedOn w:val="739"/>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paragraph" w:styleId="902">
    <w:name w:val="footnote text"/>
    <w:basedOn w:val="728"/>
    <w:link w:val="903"/>
    <w:uiPriority w:val="99"/>
    <w:semiHidden/>
    <w:unhideWhenUsed/>
    <w:pPr>
      <w:spacing w:after="40" w:line="240" w:lineRule="auto"/>
    </w:pPr>
    <w:rPr>
      <w:sz w:val="18"/>
    </w:rPr>
  </w:style>
  <w:style w:type="character" w:styleId="903" w:customStyle="1">
    <w:name w:val="Текст сноски Знак"/>
    <w:link w:val="902"/>
    <w:uiPriority w:val="99"/>
    <w:rPr>
      <w:sz w:val="18"/>
    </w:rPr>
  </w:style>
  <w:style w:type="character" w:styleId="904">
    <w:name w:val="footnote reference"/>
    <w:basedOn w:val="738"/>
    <w:uiPriority w:val="99"/>
    <w:unhideWhenUsed/>
    <w:rPr>
      <w:vertAlign w:val="superscript"/>
    </w:rPr>
  </w:style>
  <w:style w:type="paragraph" w:styleId="905">
    <w:name w:val="endnote text"/>
    <w:basedOn w:val="728"/>
    <w:link w:val="906"/>
    <w:uiPriority w:val="99"/>
    <w:semiHidden/>
    <w:unhideWhenUsed/>
    <w:pPr>
      <w:spacing w:line="240" w:lineRule="auto"/>
    </w:pPr>
    <w:rPr>
      <w:sz w:val="20"/>
    </w:rPr>
  </w:style>
  <w:style w:type="character" w:styleId="906" w:customStyle="1">
    <w:name w:val="Текст концевой сноски Знак"/>
    <w:link w:val="905"/>
    <w:uiPriority w:val="99"/>
    <w:rPr>
      <w:sz w:val="20"/>
    </w:rPr>
  </w:style>
  <w:style w:type="character" w:styleId="907">
    <w:name w:val="endnote reference"/>
    <w:basedOn w:val="738"/>
    <w:uiPriority w:val="99"/>
    <w:semiHidden/>
    <w:unhideWhenUsed/>
    <w:rPr>
      <w:vertAlign w:val="superscript"/>
    </w:rPr>
  </w:style>
  <w:style w:type="paragraph" w:styleId="908">
    <w:name w:val="toc 1"/>
    <w:basedOn w:val="728"/>
    <w:next w:val="728"/>
    <w:uiPriority w:val="39"/>
    <w:unhideWhenUsed/>
    <w:pPr>
      <w:spacing w:after="57"/>
    </w:pPr>
  </w:style>
  <w:style w:type="paragraph" w:styleId="909">
    <w:name w:val="toc 2"/>
    <w:basedOn w:val="728"/>
    <w:next w:val="728"/>
    <w:uiPriority w:val="39"/>
    <w:unhideWhenUsed/>
    <w:pPr>
      <w:ind w:left="283"/>
      <w:spacing w:after="57"/>
    </w:pPr>
  </w:style>
  <w:style w:type="paragraph" w:styleId="910">
    <w:name w:val="toc 3"/>
    <w:basedOn w:val="728"/>
    <w:next w:val="728"/>
    <w:uiPriority w:val="39"/>
    <w:unhideWhenUsed/>
    <w:pPr>
      <w:ind w:left="567"/>
      <w:spacing w:after="57"/>
    </w:pPr>
  </w:style>
  <w:style w:type="paragraph" w:styleId="911">
    <w:name w:val="toc 4"/>
    <w:basedOn w:val="728"/>
    <w:next w:val="728"/>
    <w:uiPriority w:val="39"/>
    <w:unhideWhenUsed/>
    <w:pPr>
      <w:ind w:left="850"/>
      <w:spacing w:after="57"/>
    </w:pPr>
  </w:style>
  <w:style w:type="paragraph" w:styleId="912">
    <w:name w:val="toc 5"/>
    <w:basedOn w:val="728"/>
    <w:next w:val="728"/>
    <w:uiPriority w:val="39"/>
    <w:unhideWhenUsed/>
    <w:pPr>
      <w:ind w:left="1134"/>
      <w:spacing w:after="57"/>
    </w:pPr>
  </w:style>
  <w:style w:type="paragraph" w:styleId="913">
    <w:name w:val="toc 6"/>
    <w:basedOn w:val="728"/>
    <w:next w:val="728"/>
    <w:uiPriority w:val="39"/>
    <w:unhideWhenUsed/>
    <w:pPr>
      <w:ind w:left="1417"/>
      <w:spacing w:after="57"/>
    </w:pPr>
  </w:style>
  <w:style w:type="paragraph" w:styleId="914">
    <w:name w:val="toc 7"/>
    <w:basedOn w:val="728"/>
    <w:next w:val="728"/>
    <w:uiPriority w:val="39"/>
    <w:unhideWhenUsed/>
    <w:pPr>
      <w:ind w:left="1701"/>
      <w:spacing w:after="57"/>
    </w:pPr>
  </w:style>
  <w:style w:type="paragraph" w:styleId="915">
    <w:name w:val="toc 8"/>
    <w:basedOn w:val="728"/>
    <w:next w:val="728"/>
    <w:uiPriority w:val="39"/>
    <w:unhideWhenUsed/>
    <w:pPr>
      <w:ind w:left="1984"/>
      <w:spacing w:after="57"/>
    </w:pPr>
  </w:style>
  <w:style w:type="paragraph" w:styleId="916">
    <w:name w:val="toc 9"/>
    <w:basedOn w:val="728"/>
    <w:next w:val="728"/>
    <w:uiPriority w:val="39"/>
    <w:unhideWhenUsed/>
    <w:pPr>
      <w:ind w:left="2268"/>
      <w:spacing w:after="57"/>
    </w:pPr>
  </w:style>
  <w:style w:type="paragraph" w:styleId="917">
    <w:name w:val="TOC Heading"/>
    <w:uiPriority w:val="39"/>
    <w:unhideWhenUsed/>
  </w:style>
  <w:style w:type="paragraph" w:styleId="918">
    <w:name w:val="table of figures"/>
    <w:basedOn w:val="728"/>
    <w:next w:val="728"/>
    <w:uiPriority w:val="99"/>
    <w:unhideWhenUsed/>
  </w:style>
  <w:style w:type="paragraph" w:styleId="919">
    <w:name w:val="Footer"/>
    <w:basedOn w:val="728"/>
    <w:link w:val="776"/>
    <w:pPr>
      <w:tabs>
        <w:tab w:val="center" w:pos="4677" w:leader="none"/>
        <w:tab w:val="right" w:pos="9355" w:leader="none"/>
      </w:tabs>
    </w:pPr>
  </w:style>
  <w:style w:type="character" w:styleId="920">
    <w:name w:val="page number"/>
    <w:basedOn w:val="738"/>
  </w:style>
  <w:style w:type="paragraph" w:styleId="921" w:customStyle="1">
    <w:name w:val="ConsNonformat"/>
    <w:pPr>
      <w:widowControl w:val="off"/>
    </w:pPr>
    <w:rPr>
      <w:rFonts w:ascii="Courier New" w:hAnsi="Courier New" w:cs="Courier New"/>
    </w:rPr>
  </w:style>
  <w:style w:type="paragraph" w:styleId="922">
    <w:name w:val="Body Text Indent"/>
    <w:basedOn w:val="728"/>
    <w:link w:val="923"/>
    <w:pPr>
      <w:ind w:firstLine="720"/>
      <w:jc w:val="left"/>
      <w:spacing w:before="260" w:line="260" w:lineRule="auto"/>
    </w:pPr>
  </w:style>
  <w:style w:type="character" w:styleId="923" w:customStyle="1">
    <w:name w:val="Основной текст с отступом Знак"/>
    <w:link w:val="922"/>
    <w:rPr>
      <w:sz w:val="24"/>
      <w:szCs w:val="24"/>
    </w:rPr>
  </w:style>
  <w:style w:type="character" w:styleId="924">
    <w:name w:val="Hyperlink"/>
    <w:uiPriority w:val="99"/>
    <w:unhideWhenUsed/>
    <w:rPr>
      <w:color w:val="0000ff"/>
      <w:u w:val="single"/>
    </w:rPr>
  </w:style>
  <w:style w:type="character" w:styleId="925" w:customStyle="1">
    <w:name w:val="Заголовок 1 Знак"/>
    <w:link w:val="729"/>
    <w:rPr>
      <w:sz w:val="24"/>
    </w:rPr>
  </w:style>
  <w:style w:type="table" w:styleId="926">
    <w:name w:val="Table Grid"/>
    <w:basedOn w:val="7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927" w:customStyle="1">
    <w:name w:val="ConsPlusNonformat"/>
    <w:uiPriority w:val="99"/>
    <w:rPr>
      <w:rFonts w:ascii="Courier New" w:hAnsi="Courier New" w:cs="Courier New"/>
    </w:rPr>
  </w:style>
  <w:style w:type="paragraph" w:styleId="928">
    <w:name w:val="Normal (Web)"/>
    <w:basedOn w:val="728"/>
    <w:uiPriority w:val="99"/>
    <w:unhideWhenUsed/>
    <w:pPr>
      <w:jc w:val="left"/>
      <w:spacing w:before="100" w:beforeAutospacing="1" w:after="100" w:afterAutospacing="1" w:line="240" w:lineRule="auto"/>
      <w:widowControl/>
    </w:pPr>
  </w:style>
  <w:style w:type="paragraph" w:styleId="929" w:customStyle="1">
    <w:name w:val="ConsPlusNormal"/>
    <w:pPr>
      <w:widowControl w:val="off"/>
    </w:pPr>
    <w:rPr>
      <w:rFonts w:ascii="Arial" w:hAnsi="Arial" w:eastAsia="Calibri" w:cs="Arial"/>
    </w:rPr>
  </w:style>
  <w:style w:type="character" w:styleId="930" w:customStyle="1">
    <w:name w:val="Заголовок 4 Знак"/>
    <w:link w:val="732"/>
    <w:rPr>
      <w:rFonts w:ascii="Calibri" w:hAnsi="Calibri" w:eastAsia="Times New Roman" w:cs="Times New Roman"/>
      <w:b/>
      <w:bCs/>
      <w:sz w:val="28"/>
      <w:szCs w:val="28"/>
    </w:rPr>
  </w:style>
  <w:style w:type="character" w:styleId="931" w:customStyle="1">
    <w:name w:val="Font Style18"/>
    <w:uiPriority w:val="99"/>
    <w:rPr>
      <w:rFonts w:ascii="Times New Roman" w:hAnsi="Times New Roman" w:cs="Times New Roman"/>
      <w:sz w:val="26"/>
      <w:szCs w:val="26"/>
    </w:rPr>
  </w:style>
  <w:style w:type="paragraph" w:styleId="932">
    <w:name w:val="Header"/>
    <w:basedOn w:val="728"/>
    <w:link w:val="933"/>
    <w:pPr>
      <w:tabs>
        <w:tab w:val="center" w:pos="4677" w:leader="none"/>
        <w:tab w:val="right" w:pos="9355" w:leader="none"/>
      </w:tabs>
    </w:pPr>
  </w:style>
  <w:style w:type="character" w:styleId="933" w:customStyle="1">
    <w:name w:val="Верхний колонтитул Знак"/>
    <w:link w:val="932"/>
    <w:rPr>
      <w:sz w:val="24"/>
      <w:szCs w:val="24"/>
    </w:rPr>
  </w:style>
  <w:style w:type="paragraph" w:styleId="934">
    <w:name w:val="Balloon Text"/>
    <w:basedOn w:val="728"/>
    <w:link w:val="935"/>
    <w:pPr>
      <w:spacing w:line="240" w:lineRule="auto"/>
    </w:pPr>
    <w:rPr>
      <w:rFonts w:ascii="Tahoma" w:hAnsi="Tahoma" w:cs="Tahoma"/>
      <w:sz w:val="16"/>
      <w:szCs w:val="16"/>
    </w:rPr>
  </w:style>
  <w:style w:type="character" w:styleId="935" w:customStyle="1">
    <w:name w:val="Текст выноски Знак"/>
    <w:link w:val="934"/>
    <w:rPr>
      <w:rFonts w:ascii="Tahoma" w:hAnsi="Tahoma" w:cs="Tahoma"/>
      <w:sz w:val="16"/>
      <w:szCs w:val="16"/>
    </w:rPr>
  </w:style>
  <w:style w:type="character" w:styleId="936">
    <w:name w:val="Strong"/>
    <w:uiPriority w:val="22"/>
    <w:qFormat/>
    <w:rPr>
      <w:b/>
      <w:bCs/>
    </w:rPr>
  </w:style>
  <w:style w:type="paragraph" w:styleId="937" w:customStyle="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728"/>
    <w:pPr>
      <w:jc w:val="right"/>
      <w:spacing w:after="160" w:line="240" w:lineRule="exact"/>
    </w:pPr>
    <w:rPr>
      <w:sz w:val="20"/>
      <w:szCs w:val="20"/>
      <w:lang w:val="en-GB" w:eastAsia="en-US"/>
    </w:rPr>
  </w:style>
  <w:style w:type="paragraph" w:styleId="938" w:customStyle="1">
    <w:name w:val="заголовок 2"/>
    <w:basedOn w:val="728"/>
    <w:next w:val="728"/>
    <w:pPr>
      <w:jc w:val="center"/>
      <w:keepNext/>
      <w:spacing w:line="240" w:lineRule="auto"/>
      <w:widowControl/>
    </w:pPr>
    <w:rPr>
      <w:rFonts w:ascii="Arial" w:hAnsi="Arial"/>
    </w:rPr>
  </w:style>
  <w:style w:type="paragraph" w:styleId="939">
    <w:name w:val="List Paragraph"/>
    <w:basedOn w:val="728"/>
    <w:uiPriority w:val="34"/>
    <w:qFormat/>
    <w:pPr>
      <w:contextualSpacing/>
      <w:ind w:left="720"/>
    </w:pPr>
  </w:style>
  <w:style w:type="table" w:styleId="940" w:customStyle="1">
    <w:name w:val="Сетка таблицы1"/>
    <w:basedOn w:val="739"/>
    <w:next w:val="926"/>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customXml" Target="../customXml/item1.xml" /><Relationship Id="rId11" Type="http://schemas.openxmlformats.org/officeDocument/2006/relationships/image" Target="media/image1.png"/><Relationship Id="rId12" Type="http://schemas.openxmlformats.org/officeDocument/2006/relationships/hyperlink" Target="https://pechengamr.gov-murman.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2612E-909C-489C-A561-F4A5DB547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Р7-Офис/2024.1.1.373</Application>
  <Company>Администрация</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Жил</dc:creator>
  <cp:revision>4</cp:revision>
  <dcterms:created xsi:type="dcterms:W3CDTF">2024-09-13T08:18:00Z</dcterms:created>
  <dcterms:modified xsi:type="dcterms:W3CDTF">2024-09-18T07:48:50Z</dcterms:modified>
</cp:coreProperties>
</file>